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25A93" w14:textId="77777777" w:rsidR="00A13A60" w:rsidRDefault="00A13A60">
      <w:pPr>
        <w:spacing w:line="276" w:lineRule="auto"/>
        <w:ind w:right="5"/>
        <w:rPr>
          <w:rFonts w:ascii="Arial" w:eastAsia="Arial" w:hAnsi="Arial" w:cs="Arial"/>
        </w:rPr>
      </w:pPr>
    </w:p>
    <w:tbl>
      <w:tblPr>
        <w:tblStyle w:val="a"/>
        <w:tblpPr w:leftFromText="141" w:rightFromText="141" w:vertAnchor="page" w:horzAnchor="margin" w:tblpX="16" w:tblpY="1080"/>
        <w:tblW w:w="101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5115"/>
        <w:gridCol w:w="3322"/>
      </w:tblGrid>
      <w:tr w:rsidR="00A13A60" w14:paraId="684151C2" w14:textId="77777777">
        <w:trPr>
          <w:trHeight w:val="1447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9BF4D" w14:textId="77777777" w:rsidR="00A13A60" w:rsidRDefault="00F02780">
            <w:pPr>
              <w:spacing w:before="11" w:after="200"/>
              <w:ind w:right="5"/>
              <w:rPr>
                <w:sz w:val="25"/>
                <w:szCs w:val="25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81A8BD7" wp14:editId="3D73912B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98425</wp:posOffset>
                  </wp:positionV>
                  <wp:extent cx="725158" cy="723900"/>
                  <wp:effectExtent l="0" t="0" r="0" b="0"/>
                  <wp:wrapNone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58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33CB73A" w14:textId="77777777" w:rsidR="00A13A60" w:rsidRDefault="00A13A60">
            <w:pPr>
              <w:spacing w:after="200"/>
              <w:ind w:right="5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E0622" w14:textId="77777777" w:rsidR="00A13A60" w:rsidRDefault="00F02780">
            <w:pPr>
              <w:spacing w:before="191" w:after="200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UNIVERSIDADE FEDERAL DO ESPÍRITO SANTO</w:t>
            </w:r>
          </w:p>
          <w:p w14:paraId="5B4E2CED" w14:textId="77777777" w:rsidR="00A13A60" w:rsidRDefault="00F02780">
            <w:pPr>
              <w:spacing w:before="24" w:after="200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Pró-Reitoria de Gestão de Pessoas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E737C" w14:textId="77777777" w:rsidR="00A13A60" w:rsidRDefault="00F02780">
            <w:pPr>
              <w:spacing w:before="198" w:after="200" w:line="242" w:lineRule="auto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TRABALHO INDIVIDUAL – REGISTRO EXCEPCIONAL *</w:t>
            </w:r>
          </w:p>
        </w:tc>
      </w:tr>
    </w:tbl>
    <w:p w14:paraId="2CEA6707" w14:textId="77777777" w:rsidR="00A13A60" w:rsidRDefault="00F02780">
      <w:pPr>
        <w:pBdr>
          <w:top w:val="nil"/>
          <w:left w:val="nil"/>
          <w:bottom w:val="nil"/>
          <w:right w:val="nil"/>
          <w:between w:val="nil"/>
        </w:pBdr>
        <w:spacing w:before="4"/>
        <w:ind w:right="5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* Formulário a ser utilizado para casos </w:t>
      </w:r>
      <w:r>
        <w:rPr>
          <w:sz w:val="16"/>
          <w:szCs w:val="16"/>
        </w:rPr>
        <w:t>nos quais o</w:t>
      </w:r>
      <w:r>
        <w:rPr>
          <w:color w:val="000000"/>
          <w:sz w:val="16"/>
          <w:szCs w:val="16"/>
        </w:rPr>
        <w:t xml:space="preserve"> participante do PGD esquece</w:t>
      </w:r>
      <w:r>
        <w:rPr>
          <w:sz w:val="16"/>
          <w:szCs w:val="16"/>
        </w:rPr>
        <w:t>u</w:t>
      </w:r>
      <w:r>
        <w:rPr>
          <w:color w:val="000000"/>
          <w:sz w:val="16"/>
          <w:szCs w:val="16"/>
        </w:rPr>
        <w:t xml:space="preserve"> de incluir o Plano de Trabalho no sistema do PGD, ou quando, nos casos de remoção de setor, as atividades sejam desenvolvidas </w:t>
      </w:r>
      <w:r>
        <w:rPr>
          <w:sz w:val="16"/>
          <w:szCs w:val="16"/>
        </w:rPr>
        <w:t>por até 60 dias c</w:t>
      </w:r>
      <w:r>
        <w:rPr>
          <w:color w:val="000000"/>
          <w:sz w:val="16"/>
          <w:szCs w:val="16"/>
        </w:rPr>
        <w:t>om vinculação ao PGD do setor anterior.</w:t>
      </w:r>
    </w:p>
    <w:p w14:paraId="69C78C28" w14:textId="30CD6BC7" w:rsidR="00B14BCD" w:rsidRPr="00B14BCD" w:rsidRDefault="00B14BCD" w:rsidP="00B14BCD">
      <w:pPr>
        <w:pBdr>
          <w:top w:val="nil"/>
          <w:left w:val="nil"/>
          <w:bottom w:val="nil"/>
          <w:right w:val="nil"/>
          <w:between w:val="nil"/>
        </w:pBdr>
        <w:spacing w:before="4"/>
        <w:ind w:right="5"/>
        <w:jc w:val="both"/>
        <w:rPr>
          <w:color w:val="000000"/>
          <w:sz w:val="16"/>
          <w:szCs w:val="16"/>
        </w:rPr>
      </w:pPr>
      <w:r w:rsidRPr="00B14BCD">
        <w:rPr>
          <w:color w:val="000000"/>
          <w:sz w:val="16"/>
          <w:szCs w:val="16"/>
        </w:rPr>
        <w:t>I.</w:t>
      </w:r>
      <w:r w:rsidRPr="00B14BCD">
        <w:rPr>
          <w:color w:val="000000"/>
          <w:sz w:val="16"/>
          <w:szCs w:val="16"/>
        </w:rPr>
        <w:tab/>
        <w:t xml:space="preserve">Este Plano de Trabalho, após preenchido e assinado, deverá ser autuado </w:t>
      </w:r>
      <w:r w:rsidR="00F02780">
        <w:rPr>
          <w:color w:val="000000"/>
          <w:sz w:val="16"/>
          <w:szCs w:val="16"/>
        </w:rPr>
        <w:t xml:space="preserve">um </w:t>
      </w:r>
      <w:r w:rsidRPr="00B14BCD">
        <w:rPr>
          <w:color w:val="000000"/>
          <w:sz w:val="16"/>
          <w:szCs w:val="16"/>
        </w:rPr>
        <w:t xml:space="preserve"> </w:t>
      </w:r>
      <w:r w:rsidRPr="00B14BCD">
        <w:rPr>
          <w:color w:val="000000"/>
          <w:sz w:val="16"/>
          <w:szCs w:val="16"/>
          <w:u w:val="single"/>
        </w:rPr>
        <w:t>Processo digital</w:t>
      </w:r>
      <w:r w:rsidRPr="00B14BCD">
        <w:rPr>
          <w:color w:val="000000"/>
          <w:sz w:val="16"/>
          <w:szCs w:val="16"/>
        </w:rPr>
        <w:t xml:space="preserve"> </w:t>
      </w:r>
      <w:r w:rsidR="00F02780">
        <w:rPr>
          <w:color w:val="000000"/>
          <w:sz w:val="16"/>
          <w:szCs w:val="16"/>
        </w:rPr>
        <w:t xml:space="preserve">(informar </w:t>
      </w:r>
      <w:r w:rsidR="00F02780">
        <w:rPr>
          <w:color w:val="000000"/>
          <w:sz w:val="16"/>
          <w:szCs w:val="16"/>
        </w:rPr>
        <w:t xml:space="preserve"> o </w:t>
      </w:r>
      <w:r w:rsidR="00F02780">
        <w:rPr>
          <w:color w:val="000000"/>
          <w:sz w:val="16"/>
          <w:szCs w:val="16"/>
        </w:rPr>
        <w:t>número</w:t>
      </w:r>
      <w:r w:rsidR="00F02780">
        <w:rPr>
          <w:color w:val="000000"/>
          <w:sz w:val="16"/>
          <w:szCs w:val="16"/>
        </w:rPr>
        <w:t xml:space="preserve"> no campo “observação” no SREF</w:t>
      </w:r>
      <w:r w:rsidR="00F02780">
        <w:rPr>
          <w:color w:val="000000"/>
          <w:sz w:val="16"/>
          <w:szCs w:val="16"/>
        </w:rPr>
        <w:t xml:space="preserve"> no período a que se refere) e arquivá-lo</w:t>
      </w:r>
      <w:r w:rsidRPr="00B14BCD">
        <w:rPr>
          <w:color w:val="000000"/>
          <w:sz w:val="16"/>
          <w:szCs w:val="16"/>
        </w:rPr>
        <w:t xml:space="preserve"> no setor de origem após a avaliação das atividades nele excepcionalmente registradas.</w:t>
      </w:r>
      <w:bookmarkStart w:id="0" w:name="_GoBack"/>
      <w:bookmarkEnd w:id="0"/>
    </w:p>
    <w:p w14:paraId="387F319B" w14:textId="2758CB9A" w:rsidR="00B14BCD" w:rsidRDefault="00B14BCD" w:rsidP="00B14BCD">
      <w:pPr>
        <w:pBdr>
          <w:top w:val="nil"/>
          <w:left w:val="nil"/>
          <w:bottom w:val="nil"/>
          <w:right w:val="nil"/>
          <w:between w:val="nil"/>
        </w:pBdr>
        <w:spacing w:before="4"/>
        <w:ind w:right="5"/>
        <w:jc w:val="both"/>
        <w:rPr>
          <w:color w:val="000000"/>
          <w:sz w:val="16"/>
          <w:szCs w:val="16"/>
        </w:rPr>
      </w:pPr>
      <w:r w:rsidRPr="00B14BCD">
        <w:rPr>
          <w:color w:val="000000"/>
          <w:sz w:val="16"/>
          <w:szCs w:val="16"/>
        </w:rPr>
        <w:t>II.</w:t>
      </w:r>
      <w:r w:rsidRPr="00B14BCD">
        <w:rPr>
          <w:color w:val="000000"/>
          <w:sz w:val="16"/>
          <w:szCs w:val="16"/>
        </w:rPr>
        <w:tab/>
        <w:t>Recomendamos o envio de cópia do Plano de Trabalho preenchido, assinado e avaliado à Comissão Local de PGD da Unidade.</w:t>
      </w:r>
    </w:p>
    <w:p w14:paraId="377F526F" w14:textId="77777777" w:rsidR="00A13A60" w:rsidRDefault="00F027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3"/>
        </w:tabs>
        <w:spacing w:before="153" w:after="56"/>
        <w:ind w:left="496" w:right="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do Participante</w:t>
      </w:r>
    </w:p>
    <w:tbl>
      <w:tblPr>
        <w:tblStyle w:val="a0"/>
        <w:tblW w:w="10074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4"/>
      </w:tblGrid>
      <w:tr w:rsidR="00A13A60" w14:paraId="11D8974B" w14:textId="77777777">
        <w:trPr>
          <w:trHeight w:val="393"/>
        </w:trPr>
        <w:tc>
          <w:tcPr>
            <w:tcW w:w="10074" w:type="dxa"/>
          </w:tcPr>
          <w:p w14:paraId="2A8A2C77" w14:textId="77777777" w:rsidR="00A13A60" w:rsidRDefault="00F02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righ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</w:tr>
      <w:tr w:rsidR="00A13A60" w14:paraId="130FF4E0" w14:textId="77777777">
        <w:trPr>
          <w:trHeight w:val="393"/>
        </w:trPr>
        <w:tc>
          <w:tcPr>
            <w:tcW w:w="10074" w:type="dxa"/>
          </w:tcPr>
          <w:p w14:paraId="3D30C55A" w14:textId="77777777" w:rsidR="00A13A60" w:rsidRDefault="00F02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A13A60" w14:paraId="246E1CFB" w14:textId="77777777">
        <w:trPr>
          <w:trHeight w:val="383"/>
        </w:trPr>
        <w:tc>
          <w:tcPr>
            <w:tcW w:w="10074" w:type="dxa"/>
          </w:tcPr>
          <w:p w14:paraId="6631ED6B" w14:textId="77777777" w:rsidR="00A13A60" w:rsidRDefault="00F02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Cargo:</w:t>
            </w:r>
          </w:p>
        </w:tc>
      </w:tr>
      <w:tr w:rsidR="00A13A60" w14:paraId="3FEE343A" w14:textId="77777777">
        <w:trPr>
          <w:trHeight w:val="393"/>
        </w:trPr>
        <w:tc>
          <w:tcPr>
            <w:tcW w:w="10074" w:type="dxa"/>
          </w:tcPr>
          <w:p w14:paraId="2F5A8D5F" w14:textId="77777777" w:rsidR="00A13A60" w:rsidRDefault="00F02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Unidade de </w:t>
            </w:r>
            <w:r>
              <w:rPr>
                <w:color w:val="000000"/>
                <w:sz w:val="24"/>
                <w:szCs w:val="24"/>
              </w:rPr>
              <w:t>Lotação:</w:t>
            </w:r>
          </w:p>
        </w:tc>
      </w:tr>
      <w:tr w:rsidR="00A13A60" w14:paraId="3917AEF5" w14:textId="77777777">
        <w:trPr>
          <w:trHeight w:val="393"/>
        </w:trPr>
        <w:tc>
          <w:tcPr>
            <w:tcW w:w="10074" w:type="dxa"/>
          </w:tcPr>
          <w:p w14:paraId="3056702F" w14:textId="77777777" w:rsidR="00A13A60" w:rsidRDefault="00F02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right="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Unidade de </w:t>
            </w:r>
            <w:r>
              <w:rPr>
                <w:color w:val="000000"/>
                <w:sz w:val="24"/>
                <w:szCs w:val="24"/>
              </w:rPr>
              <w:t>Exercício:</w:t>
            </w:r>
          </w:p>
          <w:p w14:paraId="7F1A901D" w14:textId="77777777" w:rsidR="00A13A60" w:rsidRDefault="00A1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right="5"/>
              <w:rPr>
                <w:sz w:val="24"/>
                <w:szCs w:val="24"/>
              </w:rPr>
            </w:pPr>
          </w:p>
        </w:tc>
      </w:tr>
    </w:tbl>
    <w:p w14:paraId="5C9FC1BF" w14:textId="77777777" w:rsidR="00A13A60" w:rsidRDefault="00F02780">
      <w:pPr>
        <w:ind w:right="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   </w:t>
      </w:r>
      <w:r>
        <w:rPr>
          <w:b/>
          <w:sz w:val="24"/>
          <w:szCs w:val="24"/>
        </w:rPr>
        <w:t>2.  Regime de execução</w:t>
      </w:r>
    </w:p>
    <w:p w14:paraId="77D8A6EF" w14:textId="77777777" w:rsidR="00A13A60" w:rsidRDefault="00A13A60">
      <w:pPr>
        <w:ind w:right="5"/>
        <w:jc w:val="both"/>
        <w:rPr>
          <w:b/>
          <w:sz w:val="24"/>
          <w:szCs w:val="24"/>
        </w:rPr>
      </w:pPr>
    </w:p>
    <w:tbl>
      <w:tblPr>
        <w:tblStyle w:val="a1"/>
        <w:tblW w:w="1006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4"/>
      </w:tblGrid>
      <w:tr w:rsidR="00A13A60" w14:paraId="1C67901C" w14:textId="77777777">
        <w:tc>
          <w:tcPr>
            <w:tcW w:w="4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903E7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    ) Teletrabalho Integral </w:t>
            </w:r>
          </w:p>
        </w:tc>
      </w:tr>
      <w:tr w:rsidR="00A13A60" w14:paraId="253A4F3A" w14:textId="77777777">
        <w:tc>
          <w:tcPr>
            <w:tcW w:w="4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037D2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    ) Teletrabalho Parcial </w:t>
            </w:r>
          </w:p>
        </w:tc>
      </w:tr>
    </w:tbl>
    <w:p w14:paraId="48FE390A" w14:textId="77777777" w:rsidR="00A13A60" w:rsidRDefault="00F02780">
      <w:pPr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 </w:t>
      </w:r>
    </w:p>
    <w:p w14:paraId="5BDF0DB9" w14:textId="77777777" w:rsidR="00A13A60" w:rsidRDefault="00A13A60">
      <w:pPr>
        <w:ind w:right="5"/>
        <w:jc w:val="both"/>
        <w:rPr>
          <w:sz w:val="24"/>
          <w:szCs w:val="24"/>
        </w:rPr>
      </w:pPr>
    </w:p>
    <w:p w14:paraId="171E4AED" w14:textId="77777777" w:rsidR="00A13A60" w:rsidRDefault="00F02780">
      <w:pPr>
        <w:ind w:left="141" w:right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  Período do plano de </w:t>
      </w:r>
      <w:r>
        <w:rPr>
          <w:b/>
          <w:sz w:val="24"/>
          <w:szCs w:val="24"/>
        </w:rPr>
        <w:t>trabalho sem registro no SISGP</w:t>
      </w:r>
    </w:p>
    <w:tbl>
      <w:tblPr>
        <w:tblStyle w:val="a2"/>
        <w:tblW w:w="1006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0"/>
        <w:gridCol w:w="5984"/>
      </w:tblGrid>
      <w:tr w:rsidR="00A13A60" w14:paraId="019964CC" w14:textId="77777777">
        <w:tc>
          <w:tcPr>
            <w:tcW w:w="4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D1BFA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início: 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D96E9EF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___/___/_____ </w:t>
            </w:r>
          </w:p>
        </w:tc>
      </w:tr>
      <w:tr w:rsidR="00A13A60" w14:paraId="1C6669B9" w14:textId="77777777">
        <w:tc>
          <w:tcPr>
            <w:tcW w:w="4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CA858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fim: 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49327B1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___/___/_____ </w:t>
            </w:r>
          </w:p>
        </w:tc>
      </w:tr>
    </w:tbl>
    <w:p w14:paraId="1FF2AF6E" w14:textId="77777777" w:rsidR="00A13A60" w:rsidRDefault="00F02780">
      <w:pPr>
        <w:pBdr>
          <w:top w:val="nil"/>
          <w:left w:val="nil"/>
          <w:bottom w:val="nil"/>
          <w:right w:val="nil"/>
          <w:between w:val="nil"/>
        </w:pBdr>
        <w:tabs>
          <w:tab w:val="left" w:pos="139"/>
        </w:tabs>
        <w:spacing w:before="153" w:after="56"/>
        <w:ind w:right="5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</w:p>
    <w:p w14:paraId="3C40E4E7" w14:textId="77777777" w:rsidR="00A13A60" w:rsidRDefault="00F02780">
      <w:pPr>
        <w:tabs>
          <w:tab w:val="left" w:pos="139"/>
        </w:tabs>
        <w:spacing w:before="153" w:after="56"/>
        <w:ind w:right="5"/>
        <w:rPr>
          <w:b/>
          <w:sz w:val="24"/>
          <w:szCs w:val="24"/>
        </w:rPr>
      </w:pPr>
      <w:r>
        <w:rPr>
          <w:b/>
          <w:sz w:val="24"/>
          <w:szCs w:val="24"/>
        </w:rPr>
        <w:t>4. Planejamento de atividades para o período excepcional (conforme dados solicitados no SISGP) - servidor</w:t>
      </w:r>
    </w:p>
    <w:tbl>
      <w:tblPr>
        <w:tblStyle w:val="a3"/>
        <w:tblW w:w="1011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"/>
        <w:gridCol w:w="4365"/>
        <w:gridCol w:w="3420"/>
        <w:gridCol w:w="1170"/>
        <w:gridCol w:w="840"/>
      </w:tblGrid>
      <w:tr w:rsidR="00A13A60" w14:paraId="199A4C3C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58DF" w14:textId="77777777" w:rsidR="00A13A60" w:rsidRDefault="00F02780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2C84" w14:textId="77777777" w:rsidR="00A13A60" w:rsidRDefault="00F02780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 (código e texto)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A510" w14:textId="77777777" w:rsidR="00A13A60" w:rsidRDefault="00F02780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Descrição da </w:t>
            </w:r>
            <w:r>
              <w:rPr>
                <w:sz w:val="24"/>
                <w:szCs w:val="24"/>
              </w:rPr>
              <w:t>atividade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19DF" w14:textId="77777777" w:rsidR="00A13A60" w:rsidRDefault="00F02780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de execução (remoto ou presencial)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6FA7" w14:textId="77777777" w:rsidR="00A13A60" w:rsidRDefault="00F02780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 planejado (h)</w:t>
            </w:r>
          </w:p>
        </w:tc>
      </w:tr>
      <w:tr w:rsidR="00A13A60" w14:paraId="790562E9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6938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77DC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300E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4999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5B7C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</w:tr>
      <w:tr w:rsidR="00A13A60" w14:paraId="36A73A8C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6DB1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D129E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FFC8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60F8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BE3E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</w:tr>
      <w:tr w:rsidR="00A13A60" w14:paraId="4C64DCB1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E786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D147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6338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0754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ECE5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</w:tr>
      <w:tr w:rsidR="00A13A60" w14:paraId="2B5C82B7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416D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C53E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C2C7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0B4F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A653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</w:tr>
      <w:tr w:rsidR="00A13A60" w14:paraId="774D142E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F61AD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F05B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A9FB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AA45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F9B8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</w:tr>
      <w:tr w:rsidR="00A13A60" w14:paraId="594744B7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3127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9C87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CE73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B85D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B688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</w:tr>
      <w:tr w:rsidR="00A13A60" w14:paraId="4FB60107" w14:textId="77777777">
        <w:trPr>
          <w:trHeight w:val="24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FAFF" w14:textId="77777777" w:rsidR="00A13A60" w:rsidRDefault="00A13A60">
            <w:pPr>
              <w:ind w:right="168"/>
              <w:jc w:val="right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CC4C" w14:textId="77777777" w:rsidR="00A13A60" w:rsidRDefault="00F02780">
            <w:pPr>
              <w:ind w:right="16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TEMPO TOTAL PLANEJADO  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5A46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</w:tr>
    </w:tbl>
    <w:p w14:paraId="14523BF8" w14:textId="77777777" w:rsidR="00A13A60" w:rsidRDefault="00A13A60">
      <w:pPr>
        <w:ind w:right="5"/>
        <w:jc w:val="both"/>
        <w:rPr>
          <w:sz w:val="24"/>
          <w:szCs w:val="24"/>
        </w:rPr>
      </w:pPr>
    </w:p>
    <w:p w14:paraId="31D34514" w14:textId="77777777" w:rsidR="00A13A60" w:rsidRDefault="00F02780">
      <w:pPr>
        <w:tabs>
          <w:tab w:val="left" w:pos="139"/>
        </w:tabs>
        <w:spacing w:before="153" w:after="56"/>
        <w:ind w:right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4.1 Entrega das atividades realizadas no período excepcional (conforme dados solicitados no SISGP) - servidor</w:t>
      </w:r>
    </w:p>
    <w:tbl>
      <w:tblPr>
        <w:tblStyle w:val="a4"/>
        <w:tblW w:w="101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"/>
        <w:gridCol w:w="1185"/>
        <w:gridCol w:w="570"/>
        <w:gridCol w:w="1170"/>
        <w:gridCol w:w="585"/>
        <w:gridCol w:w="5483"/>
        <w:gridCol w:w="832"/>
      </w:tblGrid>
      <w:tr w:rsidR="00A13A60" w14:paraId="55043855" w14:textId="77777777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DBA6" w14:textId="77777777" w:rsidR="00A13A60" w:rsidRDefault="00F02780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1870" w14:textId="77777777" w:rsidR="00A13A60" w:rsidRDefault="00F02780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início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762E" w14:textId="77777777" w:rsidR="00A13A60" w:rsidRDefault="00F02780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início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6EFE" w14:textId="77777777" w:rsidR="00A13A60" w:rsidRDefault="00F02780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fim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ED85" w14:textId="77777777" w:rsidR="00A13A60" w:rsidRDefault="00F02780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fim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130F" w14:textId="77777777" w:rsidR="00A13A60" w:rsidRDefault="00F02780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 da entrega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6F725" w14:textId="77777777" w:rsidR="00A13A60" w:rsidRDefault="00F02780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 gasto (h)</w:t>
            </w:r>
          </w:p>
        </w:tc>
      </w:tr>
      <w:tr w:rsidR="00A13A60" w14:paraId="4CAA60B3" w14:textId="77777777">
        <w:trPr>
          <w:trHeight w:val="222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F251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9D44E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__/__/____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AE18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__:__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AEED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__/__/____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9CA2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__:__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A0EF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BF7F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</w:tr>
      <w:tr w:rsidR="00A13A60" w14:paraId="53C2E596" w14:textId="77777777">
        <w:trPr>
          <w:trHeight w:val="222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8CA4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52B5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__/__/____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CF82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__:__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7B7A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__/__/____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DB93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__:__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7197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89DE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</w:tr>
      <w:tr w:rsidR="00A13A60" w14:paraId="3791B35C" w14:textId="77777777">
        <w:trPr>
          <w:trHeight w:val="222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8075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07F5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__/__/____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1ACB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__:__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1C0F4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__/__/____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1700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__:__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23FA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2AE0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</w:tr>
      <w:tr w:rsidR="00A13A60" w14:paraId="4215FA58" w14:textId="77777777">
        <w:trPr>
          <w:trHeight w:val="222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9E0C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1318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__/__/____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4661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__:__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B5BB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__/__/____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8D25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__:__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7F7C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96FB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</w:tr>
      <w:tr w:rsidR="00A13A60" w14:paraId="27A43A4F" w14:textId="77777777">
        <w:trPr>
          <w:trHeight w:val="222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CFAB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BAD2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__/__/____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F31C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__:__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7DDE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__/__/____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A1DD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__:__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6AA3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B067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</w:tr>
      <w:tr w:rsidR="00A13A60" w14:paraId="27A9081A" w14:textId="77777777">
        <w:trPr>
          <w:trHeight w:val="222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A8D6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062A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__/__/____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4CBA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__:__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62BF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__/__/____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17CC" w14:textId="77777777" w:rsidR="00A13A60" w:rsidRDefault="00F02780">
            <w:pPr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__:__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C1DB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B2BF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</w:tr>
      <w:tr w:rsidR="00A13A60" w14:paraId="56E4D255" w14:textId="77777777">
        <w:tc>
          <w:tcPr>
            <w:tcW w:w="9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A890" w14:textId="77777777" w:rsidR="00A13A60" w:rsidRDefault="00F02780">
            <w:pPr>
              <w:ind w:right="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 TOTAL DESPENDIDO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4AFE" w14:textId="77777777" w:rsidR="00A13A60" w:rsidRDefault="00A13A60">
            <w:pPr>
              <w:ind w:right="5"/>
              <w:rPr>
                <w:sz w:val="24"/>
                <w:szCs w:val="24"/>
              </w:rPr>
            </w:pPr>
          </w:p>
        </w:tc>
      </w:tr>
    </w:tbl>
    <w:p w14:paraId="2365DB7A" w14:textId="77777777" w:rsidR="00A13A60" w:rsidRDefault="00A13A60">
      <w:pPr>
        <w:ind w:right="5"/>
        <w:jc w:val="both"/>
        <w:rPr>
          <w:sz w:val="24"/>
          <w:szCs w:val="24"/>
        </w:rPr>
      </w:pPr>
    </w:p>
    <w:p w14:paraId="15A18D92" w14:textId="77777777" w:rsidR="00A13A60" w:rsidRDefault="00F02780">
      <w:pPr>
        <w:tabs>
          <w:tab w:val="left" w:pos="139"/>
        </w:tabs>
        <w:spacing w:before="153" w:after="56"/>
        <w:ind w:right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4.2 Avaliação das </w:t>
      </w:r>
      <w:r>
        <w:rPr>
          <w:b/>
          <w:sz w:val="24"/>
          <w:szCs w:val="24"/>
        </w:rPr>
        <w:t>atividades realizadas no período excepcional (conforme dados solicitados no SISGP) - chefia imediata</w:t>
      </w:r>
    </w:p>
    <w:p w14:paraId="71C0E0FE" w14:textId="77777777" w:rsidR="00A13A60" w:rsidRDefault="00F02780">
      <w:pPr>
        <w:numPr>
          <w:ilvl w:val="0"/>
          <w:numId w:val="1"/>
        </w:numPr>
        <w:tabs>
          <w:tab w:val="left" w:pos="139"/>
        </w:tabs>
        <w:spacing w:before="153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Se a nota atribuída é maior ou igual a 5, o tempo planejado (quadro 4.1) será o tempo homologado.</w:t>
      </w:r>
    </w:p>
    <w:p w14:paraId="0F847101" w14:textId="77777777" w:rsidR="00A13A60" w:rsidRDefault="00F02780">
      <w:pPr>
        <w:numPr>
          <w:ilvl w:val="0"/>
          <w:numId w:val="1"/>
        </w:numPr>
        <w:tabs>
          <w:tab w:val="left" w:pos="139"/>
        </w:tabs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Se a nota atribuída é menor ou igual a 4, o tempo planeja</w:t>
      </w:r>
      <w:r>
        <w:rPr>
          <w:sz w:val="24"/>
          <w:szCs w:val="24"/>
        </w:rPr>
        <w:t>do não deverá ser contabilizado e o tempo homologado será 0 (zero).</w:t>
      </w:r>
    </w:p>
    <w:p w14:paraId="66EFE93C" w14:textId="77777777" w:rsidR="00A13A60" w:rsidRDefault="00A13A60">
      <w:pPr>
        <w:numPr>
          <w:ilvl w:val="0"/>
          <w:numId w:val="1"/>
        </w:numPr>
        <w:tabs>
          <w:tab w:val="left" w:pos="139"/>
        </w:tabs>
        <w:spacing w:after="56"/>
        <w:ind w:right="5"/>
        <w:jc w:val="both"/>
        <w:rPr>
          <w:sz w:val="24"/>
          <w:szCs w:val="24"/>
        </w:rPr>
      </w:pPr>
    </w:p>
    <w:p w14:paraId="1CD393A4" w14:textId="77777777" w:rsidR="00A13A60" w:rsidRDefault="00A13A60">
      <w:pPr>
        <w:tabs>
          <w:tab w:val="left" w:pos="139"/>
        </w:tabs>
        <w:spacing w:before="153" w:after="56"/>
        <w:ind w:left="720" w:right="5"/>
        <w:jc w:val="both"/>
        <w:rPr>
          <w:sz w:val="24"/>
          <w:szCs w:val="24"/>
        </w:rPr>
      </w:pPr>
    </w:p>
    <w:sdt>
      <w:sdtPr>
        <w:tag w:val="goog_rdk_0"/>
        <w:id w:val="1657961145"/>
        <w:lock w:val="contentLocked"/>
      </w:sdtPr>
      <w:sdtEndPr/>
      <w:sdtContent>
        <w:tbl>
          <w:tblPr>
            <w:tblStyle w:val="a5"/>
            <w:tblW w:w="10113" w:type="dxa"/>
            <w:tblInd w:w="9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303"/>
            <w:gridCol w:w="465"/>
            <w:gridCol w:w="450"/>
            <w:gridCol w:w="465"/>
            <w:gridCol w:w="465"/>
            <w:gridCol w:w="465"/>
            <w:gridCol w:w="465"/>
            <w:gridCol w:w="465"/>
            <w:gridCol w:w="465"/>
            <w:gridCol w:w="465"/>
            <w:gridCol w:w="690"/>
            <w:gridCol w:w="3675"/>
            <w:gridCol w:w="1275"/>
          </w:tblGrid>
          <w:tr w:rsidR="00A13A60" w14:paraId="1055D354" w14:textId="77777777">
            <w:trPr>
              <w:trHeight w:val="573"/>
            </w:trPr>
            <w:tc>
              <w:tcPr>
                <w:tcW w:w="3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D3C32E" w14:textId="77777777" w:rsidR="00A13A60" w:rsidRDefault="00F02780">
                <w:pPr>
                  <w:ind w:right="5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Nº</w:t>
                </w:r>
              </w:p>
            </w:tc>
            <w:tc>
              <w:tcPr>
                <w:tcW w:w="4860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F3BC4B" w14:textId="77777777" w:rsidR="00A13A60" w:rsidRDefault="00F02780">
                <w:pPr>
                  <w:ind w:right="5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Avaliação da entrega da atividade</w:t>
                </w:r>
              </w:p>
              <w:p w14:paraId="728B3108" w14:textId="77777777" w:rsidR="00A13A60" w:rsidRDefault="00A13A60">
                <w:pPr>
                  <w:ind w:right="5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E4EB0D" w14:textId="77777777" w:rsidR="00A13A60" w:rsidRDefault="00F02780">
                <w:pPr>
                  <w:ind w:right="5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Justificativa (obrigatória para atividade com avaliação menor ou igual 4)</w:t>
                </w: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1A4855" w14:textId="77777777" w:rsidR="00A13A60" w:rsidRDefault="00F02780">
                <w:pPr>
                  <w:ind w:right="5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Tempo homologado (h)</w:t>
                </w:r>
              </w:p>
            </w:tc>
          </w:tr>
          <w:tr w:rsidR="00A13A60" w14:paraId="0D46B5ED" w14:textId="77777777">
            <w:trPr>
              <w:trHeight w:val="460"/>
            </w:trPr>
            <w:tc>
              <w:tcPr>
                <w:tcW w:w="3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98E6F3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FE0E346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1</w:t>
                </w:r>
              </w:p>
            </w:tc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17BDCF5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2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D86565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3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B684A0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4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0A9E31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5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639881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6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DDE4ECC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7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81E252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8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D42129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9</w:t>
                </w:r>
              </w:p>
            </w:tc>
            <w:tc>
              <w:tcPr>
                <w:tcW w:w="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608CC4E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10</w:t>
                </w:r>
              </w:p>
            </w:tc>
            <w:tc>
              <w:tcPr>
                <w:tcW w:w="3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A929ED6" w14:textId="77777777" w:rsidR="00A13A60" w:rsidRDefault="00A13A60">
                <w:pPr>
                  <w:ind w:right="5"/>
                  <w:rPr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5E42AB2" w14:textId="77777777" w:rsidR="00A13A60" w:rsidRDefault="00A13A60">
                <w:pPr>
                  <w:ind w:right="5"/>
                  <w:rPr>
                    <w:sz w:val="24"/>
                    <w:szCs w:val="24"/>
                  </w:rPr>
                </w:pPr>
              </w:p>
            </w:tc>
          </w:tr>
          <w:tr w:rsidR="00A13A60" w14:paraId="4744723E" w14:textId="77777777">
            <w:trPr>
              <w:trHeight w:val="436"/>
            </w:trPr>
            <w:tc>
              <w:tcPr>
                <w:tcW w:w="3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BDEE9B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77A246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1</w:t>
                </w:r>
              </w:p>
            </w:tc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1993BEA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2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E9C235F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3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705E986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4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8DCA25B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5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4D4D76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6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A15785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7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A7773E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8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963B8D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9</w:t>
                </w:r>
              </w:p>
            </w:tc>
            <w:tc>
              <w:tcPr>
                <w:tcW w:w="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774247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10</w:t>
                </w:r>
              </w:p>
            </w:tc>
            <w:tc>
              <w:tcPr>
                <w:tcW w:w="3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365E28" w14:textId="77777777" w:rsidR="00A13A60" w:rsidRDefault="00A13A60">
                <w:pPr>
                  <w:ind w:right="5"/>
                  <w:rPr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C6FF7F" w14:textId="77777777" w:rsidR="00A13A60" w:rsidRDefault="00A13A60">
                <w:pPr>
                  <w:ind w:right="5"/>
                  <w:rPr>
                    <w:sz w:val="24"/>
                    <w:szCs w:val="24"/>
                  </w:rPr>
                </w:pPr>
              </w:p>
            </w:tc>
          </w:tr>
          <w:tr w:rsidR="00A13A60" w14:paraId="428DE4FE" w14:textId="77777777">
            <w:trPr>
              <w:trHeight w:val="424"/>
            </w:trPr>
            <w:tc>
              <w:tcPr>
                <w:tcW w:w="3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DF9CD3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901E7F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1</w:t>
                </w:r>
              </w:p>
            </w:tc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EED1CA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2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F3228C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3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8151D7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4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2D7E0B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5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495D24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6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686EC32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7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2003E5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8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4237D8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9</w:t>
                </w:r>
              </w:p>
            </w:tc>
            <w:tc>
              <w:tcPr>
                <w:tcW w:w="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65102A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10</w:t>
                </w:r>
              </w:p>
            </w:tc>
            <w:tc>
              <w:tcPr>
                <w:tcW w:w="3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2A0C06" w14:textId="77777777" w:rsidR="00A13A60" w:rsidRDefault="00A13A60">
                <w:pPr>
                  <w:ind w:right="5"/>
                  <w:rPr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1C2A41" w14:textId="77777777" w:rsidR="00A13A60" w:rsidRDefault="00A13A60">
                <w:pPr>
                  <w:ind w:right="5"/>
                  <w:rPr>
                    <w:sz w:val="24"/>
                    <w:szCs w:val="24"/>
                  </w:rPr>
                </w:pPr>
              </w:p>
            </w:tc>
          </w:tr>
          <w:tr w:rsidR="00A13A60" w14:paraId="1C9669DF" w14:textId="77777777">
            <w:trPr>
              <w:trHeight w:val="496"/>
            </w:trPr>
            <w:tc>
              <w:tcPr>
                <w:tcW w:w="3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96B4E5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A6A01E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1</w:t>
                </w:r>
              </w:p>
            </w:tc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595A18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2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E2113A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3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BBB4FC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4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01B1C5C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5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1BD628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6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F3831D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7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F9CD6C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8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4A7290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9</w:t>
                </w:r>
              </w:p>
            </w:tc>
            <w:tc>
              <w:tcPr>
                <w:tcW w:w="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619DF59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10</w:t>
                </w:r>
              </w:p>
            </w:tc>
            <w:tc>
              <w:tcPr>
                <w:tcW w:w="3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9A157F" w14:textId="77777777" w:rsidR="00A13A60" w:rsidRDefault="00A13A60">
                <w:pPr>
                  <w:ind w:right="5"/>
                  <w:rPr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737A3DF" w14:textId="77777777" w:rsidR="00A13A60" w:rsidRDefault="00A13A60">
                <w:pPr>
                  <w:ind w:right="5"/>
                  <w:rPr>
                    <w:sz w:val="24"/>
                    <w:szCs w:val="24"/>
                  </w:rPr>
                </w:pPr>
              </w:p>
            </w:tc>
          </w:tr>
          <w:tr w:rsidR="00A13A60" w14:paraId="2605AB7C" w14:textId="77777777">
            <w:trPr>
              <w:trHeight w:val="443"/>
            </w:trPr>
            <w:tc>
              <w:tcPr>
                <w:tcW w:w="3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684AE8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0E7748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1</w:t>
                </w:r>
              </w:p>
            </w:tc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02C632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2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47A391E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3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FEDFC47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4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F41B76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5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CE7ED2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6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E408EA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7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36F5EB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8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84E40F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9</w:t>
                </w:r>
              </w:p>
            </w:tc>
            <w:tc>
              <w:tcPr>
                <w:tcW w:w="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2DC2F4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10</w:t>
                </w:r>
              </w:p>
            </w:tc>
            <w:tc>
              <w:tcPr>
                <w:tcW w:w="3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9CEA9F" w14:textId="77777777" w:rsidR="00A13A60" w:rsidRDefault="00A13A60">
                <w:pPr>
                  <w:ind w:right="5"/>
                  <w:rPr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E1C9C0" w14:textId="77777777" w:rsidR="00A13A60" w:rsidRDefault="00A13A60">
                <w:pPr>
                  <w:ind w:right="5"/>
                  <w:rPr>
                    <w:sz w:val="24"/>
                    <w:szCs w:val="24"/>
                  </w:rPr>
                </w:pPr>
              </w:p>
            </w:tc>
          </w:tr>
          <w:tr w:rsidR="00A13A60" w14:paraId="5C763B1F" w14:textId="77777777">
            <w:trPr>
              <w:trHeight w:val="492"/>
            </w:trPr>
            <w:tc>
              <w:tcPr>
                <w:tcW w:w="3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2907AA1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6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BD5060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1</w:t>
                </w:r>
              </w:p>
            </w:tc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C13D34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2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55D4EC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3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D64430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4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A02D935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5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536BCB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6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D5B24A9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7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C9A400A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8</w:t>
                </w:r>
              </w:p>
            </w:tc>
            <w:tc>
              <w:tcPr>
                <w:tcW w:w="4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976E8A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9</w:t>
                </w:r>
              </w:p>
            </w:tc>
            <w:tc>
              <w:tcPr>
                <w:tcW w:w="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7872BC" w14:textId="77777777" w:rsidR="00A13A60" w:rsidRDefault="00F02780">
                <w:pPr>
                  <w:ind w:right="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  ) 10</w:t>
                </w:r>
              </w:p>
            </w:tc>
            <w:tc>
              <w:tcPr>
                <w:tcW w:w="3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7D65E86" w14:textId="77777777" w:rsidR="00A13A60" w:rsidRDefault="00A13A60">
                <w:pPr>
                  <w:ind w:right="5"/>
                  <w:rPr>
                    <w:sz w:val="24"/>
                    <w:szCs w:val="24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5F53EC6" w14:textId="77777777" w:rsidR="00A13A60" w:rsidRDefault="00A13A60">
                <w:pPr>
                  <w:ind w:right="5"/>
                  <w:rPr>
                    <w:sz w:val="24"/>
                    <w:szCs w:val="24"/>
                  </w:rPr>
                </w:pPr>
              </w:p>
            </w:tc>
          </w:tr>
          <w:tr w:rsidR="00A13A60" w14:paraId="5FB8C87C" w14:textId="77777777">
            <w:trPr>
              <w:trHeight w:val="316"/>
            </w:trPr>
            <w:tc>
              <w:tcPr>
                <w:tcW w:w="8838" w:type="dxa"/>
                <w:gridSpan w:val="1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C70494" w14:textId="77777777" w:rsidR="00A13A60" w:rsidRDefault="00F02780">
                <w:pPr>
                  <w:ind w:right="138"/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TEMPO TOTAL HOMOLOGADO</w:t>
                </w: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078651" w14:textId="77777777" w:rsidR="00A13A60" w:rsidRDefault="00F02780">
                <w:pPr>
                  <w:ind w:left="-283" w:right="5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14:paraId="4EF02F03" w14:textId="77777777" w:rsidR="00A13A60" w:rsidRDefault="00A13A60">
      <w:pPr>
        <w:ind w:right="5"/>
        <w:jc w:val="both"/>
        <w:rPr>
          <w:sz w:val="24"/>
          <w:szCs w:val="24"/>
        </w:rPr>
      </w:pPr>
    </w:p>
    <w:p w14:paraId="6F486A7E" w14:textId="77777777" w:rsidR="00A13A60" w:rsidRDefault="00A13A60">
      <w:pPr>
        <w:ind w:right="5"/>
        <w:jc w:val="both"/>
        <w:rPr>
          <w:b/>
          <w:sz w:val="24"/>
          <w:szCs w:val="24"/>
        </w:rPr>
      </w:pPr>
    </w:p>
    <w:p w14:paraId="482A4CE6" w14:textId="77777777" w:rsidR="00A13A60" w:rsidRDefault="00F02780">
      <w:pPr>
        <w:ind w:right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Justificativa para registro fora do SISGP</w:t>
      </w:r>
    </w:p>
    <w:p w14:paraId="19D4E767" w14:textId="77777777" w:rsidR="00A13A60" w:rsidRDefault="00A13A60">
      <w:pPr>
        <w:ind w:right="5"/>
        <w:jc w:val="both"/>
        <w:rPr>
          <w:b/>
          <w:sz w:val="24"/>
          <w:szCs w:val="24"/>
        </w:rPr>
      </w:pPr>
    </w:p>
    <w:tbl>
      <w:tblPr>
        <w:tblStyle w:val="a6"/>
        <w:tblW w:w="10117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17"/>
      </w:tblGrid>
      <w:tr w:rsidR="00A13A60" w14:paraId="3394F4CE" w14:textId="77777777">
        <w:trPr>
          <w:trHeight w:val="966"/>
        </w:trPr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17B6" w14:textId="77777777" w:rsidR="00A13A60" w:rsidRDefault="00A13A60">
            <w:pPr>
              <w:ind w:right="5"/>
              <w:jc w:val="both"/>
              <w:rPr>
                <w:sz w:val="24"/>
                <w:szCs w:val="24"/>
              </w:rPr>
            </w:pPr>
          </w:p>
          <w:p w14:paraId="72A06AEB" w14:textId="77777777" w:rsidR="00A13A60" w:rsidRDefault="00A13A60">
            <w:pPr>
              <w:ind w:right="5"/>
              <w:jc w:val="both"/>
              <w:rPr>
                <w:sz w:val="24"/>
                <w:szCs w:val="24"/>
              </w:rPr>
            </w:pPr>
          </w:p>
          <w:p w14:paraId="0F32B65B" w14:textId="77777777" w:rsidR="00A13A60" w:rsidRDefault="00A13A60">
            <w:pPr>
              <w:ind w:right="5"/>
              <w:jc w:val="both"/>
              <w:rPr>
                <w:sz w:val="24"/>
                <w:szCs w:val="24"/>
              </w:rPr>
            </w:pPr>
          </w:p>
          <w:p w14:paraId="278A73A3" w14:textId="77777777" w:rsidR="00A13A60" w:rsidRDefault="00A13A60">
            <w:pPr>
              <w:ind w:right="5"/>
              <w:jc w:val="both"/>
              <w:rPr>
                <w:sz w:val="24"/>
                <w:szCs w:val="24"/>
              </w:rPr>
            </w:pPr>
          </w:p>
          <w:p w14:paraId="0582FEFF" w14:textId="77777777" w:rsidR="00A13A60" w:rsidRDefault="00A13A60">
            <w:pPr>
              <w:ind w:right="5"/>
              <w:jc w:val="both"/>
              <w:rPr>
                <w:sz w:val="24"/>
                <w:szCs w:val="24"/>
              </w:rPr>
            </w:pPr>
          </w:p>
          <w:p w14:paraId="0D7D3AC1" w14:textId="77777777" w:rsidR="00A13A60" w:rsidRDefault="00A13A60">
            <w:pPr>
              <w:ind w:right="5"/>
              <w:jc w:val="both"/>
              <w:rPr>
                <w:sz w:val="24"/>
                <w:szCs w:val="24"/>
              </w:rPr>
            </w:pPr>
          </w:p>
          <w:p w14:paraId="1843C7D8" w14:textId="77777777" w:rsidR="00A13A60" w:rsidRDefault="00A13A60">
            <w:pPr>
              <w:ind w:right="5"/>
              <w:jc w:val="both"/>
              <w:rPr>
                <w:sz w:val="24"/>
                <w:szCs w:val="24"/>
              </w:rPr>
            </w:pPr>
          </w:p>
          <w:p w14:paraId="7B56791D" w14:textId="77777777" w:rsidR="00A13A60" w:rsidRDefault="00A13A60">
            <w:pPr>
              <w:ind w:right="5"/>
              <w:jc w:val="both"/>
              <w:rPr>
                <w:sz w:val="24"/>
                <w:szCs w:val="24"/>
              </w:rPr>
            </w:pPr>
          </w:p>
          <w:p w14:paraId="3F7150F6" w14:textId="77777777" w:rsidR="00A13A60" w:rsidRDefault="00A13A60">
            <w:pPr>
              <w:ind w:right="5"/>
              <w:jc w:val="both"/>
              <w:rPr>
                <w:sz w:val="24"/>
                <w:szCs w:val="24"/>
              </w:rPr>
            </w:pPr>
          </w:p>
          <w:p w14:paraId="793BB7EB" w14:textId="77777777" w:rsidR="00A13A60" w:rsidRDefault="00A13A60">
            <w:pPr>
              <w:ind w:right="5"/>
              <w:jc w:val="both"/>
              <w:rPr>
                <w:sz w:val="24"/>
                <w:szCs w:val="24"/>
              </w:rPr>
            </w:pPr>
          </w:p>
          <w:p w14:paraId="030BA850" w14:textId="77777777" w:rsidR="00A13A60" w:rsidRDefault="00A13A60">
            <w:pPr>
              <w:ind w:right="5"/>
              <w:jc w:val="both"/>
              <w:rPr>
                <w:sz w:val="24"/>
                <w:szCs w:val="24"/>
              </w:rPr>
            </w:pPr>
          </w:p>
          <w:p w14:paraId="7144B4F0" w14:textId="77777777" w:rsidR="00A13A60" w:rsidRDefault="00A13A60">
            <w:pPr>
              <w:ind w:right="5"/>
              <w:jc w:val="both"/>
              <w:rPr>
                <w:sz w:val="24"/>
                <w:szCs w:val="24"/>
              </w:rPr>
            </w:pPr>
          </w:p>
          <w:p w14:paraId="73DE5E03" w14:textId="77777777" w:rsidR="00A13A60" w:rsidRDefault="00A13A60">
            <w:pPr>
              <w:ind w:right="5"/>
              <w:jc w:val="both"/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</w:p>
          <w:p w14:paraId="34C98F8D" w14:textId="77777777" w:rsidR="00A13A60" w:rsidRDefault="00A13A60">
            <w:pPr>
              <w:ind w:right="5"/>
              <w:jc w:val="both"/>
              <w:rPr>
                <w:sz w:val="24"/>
                <w:szCs w:val="24"/>
              </w:rPr>
            </w:pPr>
          </w:p>
        </w:tc>
      </w:tr>
    </w:tbl>
    <w:p w14:paraId="748061D8" w14:textId="77777777" w:rsidR="00A13A60" w:rsidRDefault="00F02780">
      <w:pPr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 </w:t>
      </w:r>
    </w:p>
    <w:p w14:paraId="7C368198" w14:textId="77777777" w:rsidR="00A13A60" w:rsidRDefault="00A13A60">
      <w:pPr>
        <w:ind w:right="5"/>
        <w:jc w:val="both"/>
        <w:rPr>
          <w:sz w:val="24"/>
          <w:szCs w:val="24"/>
        </w:rPr>
      </w:pPr>
    </w:p>
    <w:p w14:paraId="5216943C" w14:textId="77777777" w:rsidR="00A13A60" w:rsidRDefault="00A13A60">
      <w:pPr>
        <w:ind w:right="5"/>
        <w:jc w:val="both"/>
        <w:rPr>
          <w:sz w:val="24"/>
          <w:szCs w:val="24"/>
        </w:rPr>
      </w:pPr>
    </w:p>
    <w:p w14:paraId="4741B0EA" w14:textId="77777777" w:rsidR="00A13A60" w:rsidRDefault="00A13A60">
      <w:pPr>
        <w:ind w:left="283" w:right="5"/>
        <w:jc w:val="both"/>
        <w:rPr>
          <w:sz w:val="24"/>
          <w:szCs w:val="24"/>
        </w:rPr>
      </w:pPr>
    </w:p>
    <w:p w14:paraId="3E2CE929" w14:textId="77777777" w:rsidR="00A13A60" w:rsidRDefault="00F02780">
      <w:pPr>
        <w:ind w:left="283" w:right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</w:rPr>
        <w:t>Declaração</w:t>
      </w:r>
    </w:p>
    <w:p w14:paraId="5BF98FCD" w14:textId="77777777" w:rsidR="00A13A60" w:rsidRDefault="00A13A60">
      <w:pPr>
        <w:ind w:left="283" w:right="5"/>
        <w:jc w:val="both"/>
        <w:rPr>
          <w:b/>
          <w:sz w:val="24"/>
          <w:szCs w:val="24"/>
        </w:rPr>
      </w:pPr>
    </w:p>
    <w:tbl>
      <w:tblPr>
        <w:tblStyle w:val="a7"/>
        <w:tblW w:w="10132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2"/>
      </w:tblGrid>
      <w:tr w:rsidR="00A13A60" w14:paraId="3A63D708" w14:textId="77777777">
        <w:tc>
          <w:tcPr>
            <w:tcW w:w="10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975F" w14:textId="77777777" w:rsidR="00A13A60" w:rsidRDefault="00F02780">
            <w:pPr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Declaramos, para os devidos fins, estarmos cientes de que serão admitidas até cinco ocorrências de “Plano de Trabalho Manual Excepcional” ao longo do ano. Após isso, o participante que não criar Plano de Trabalho com antecedência no Sist</w:t>
            </w:r>
            <w:r>
              <w:rPr>
                <w:sz w:val="24"/>
                <w:szCs w:val="24"/>
              </w:rPr>
              <w:t>ema do PGD deverá trabalhar presencialmente com registro de ponto até que novo plano esteja criado e aprovado.</w:t>
            </w:r>
          </w:p>
          <w:p w14:paraId="1AD1E092" w14:textId="77777777" w:rsidR="00A13A60" w:rsidRDefault="00F02780">
            <w:pPr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Declaramos estarmos cientes de que é responsabilidade do servidor criar seu plano de trabalho mensal de acordo com o cronograma de frequên</w:t>
            </w:r>
            <w:r>
              <w:rPr>
                <w:sz w:val="24"/>
                <w:szCs w:val="24"/>
              </w:rPr>
              <w:t>cia e Programa de Gestão e Desempenho disponibilizado mensalmente no site da Pró-Reitoria de Gestão de Pessoas - Progep, inclusive se no final do mês estiver de férias, licença ou afastamento.</w:t>
            </w:r>
          </w:p>
          <w:p w14:paraId="00A0F857" w14:textId="0B153045" w:rsidR="00A13A60" w:rsidRDefault="00F02780">
            <w:pPr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 Declaramos estarmos cientes de que é responsabilidade da </w:t>
            </w:r>
            <w:r>
              <w:rPr>
                <w:sz w:val="24"/>
                <w:szCs w:val="24"/>
              </w:rPr>
              <w:t>chefia imediata verificar com antecedência - conforme cronograma - se os participantes de sua unidade criaram seus planos individuais do mês seguinte, podendo criá-los caso o participante não o tenha feito.</w:t>
            </w:r>
          </w:p>
        </w:tc>
      </w:tr>
    </w:tbl>
    <w:p w14:paraId="233D14F1" w14:textId="77777777" w:rsidR="00A13A60" w:rsidRDefault="00A13A60">
      <w:pPr>
        <w:ind w:right="5"/>
        <w:jc w:val="both"/>
        <w:rPr>
          <w:sz w:val="24"/>
          <w:szCs w:val="24"/>
        </w:rPr>
      </w:pPr>
    </w:p>
    <w:p w14:paraId="795927FB" w14:textId="77777777" w:rsidR="00A13A60" w:rsidRDefault="00A13A60">
      <w:pPr>
        <w:ind w:right="5"/>
        <w:jc w:val="both"/>
        <w:rPr>
          <w:sz w:val="24"/>
          <w:szCs w:val="24"/>
        </w:rPr>
      </w:pPr>
    </w:p>
    <w:p w14:paraId="6C5FBE7E" w14:textId="77777777" w:rsidR="00A13A60" w:rsidRDefault="00A13A60">
      <w:pPr>
        <w:ind w:right="5"/>
        <w:jc w:val="both"/>
        <w:rPr>
          <w:sz w:val="24"/>
          <w:szCs w:val="24"/>
        </w:rPr>
      </w:pPr>
    </w:p>
    <w:p w14:paraId="301BE0C9" w14:textId="77777777" w:rsidR="00A13A60" w:rsidRDefault="00F0278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________________________/____, ____ de_______________ de _______.</w:t>
      </w:r>
    </w:p>
    <w:p w14:paraId="388B3FFC" w14:textId="77777777" w:rsidR="00A13A60" w:rsidRDefault="00F02780">
      <w:pPr>
        <w:spacing w:before="240" w:after="240" w:line="266" w:lineRule="auto"/>
        <w:ind w:left="100"/>
        <w:jc w:val="center"/>
        <w:rPr>
          <w:sz w:val="24"/>
          <w:szCs w:val="24"/>
        </w:rPr>
      </w:pPr>
      <w:r>
        <w:rPr>
          <w:sz w:val="24"/>
          <w:szCs w:val="24"/>
        </w:rPr>
        <w:t>(Local e data)</w:t>
      </w:r>
    </w:p>
    <w:p w14:paraId="51226C87" w14:textId="77777777" w:rsidR="00A13A60" w:rsidRDefault="00A13A60">
      <w:pPr>
        <w:ind w:right="5"/>
        <w:jc w:val="both"/>
        <w:rPr>
          <w:sz w:val="24"/>
          <w:szCs w:val="24"/>
        </w:rPr>
      </w:pPr>
    </w:p>
    <w:p w14:paraId="30AA69E9" w14:textId="77777777" w:rsidR="00A13A60" w:rsidRDefault="00A13A60">
      <w:pPr>
        <w:ind w:right="5"/>
        <w:jc w:val="both"/>
        <w:rPr>
          <w:sz w:val="24"/>
          <w:szCs w:val="24"/>
        </w:rPr>
      </w:pPr>
    </w:p>
    <w:p w14:paraId="14ADD495" w14:textId="77777777" w:rsidR="00A13A60" w:rsidRDefault="00F02780">
      <w:pPr>
        <w:ind w:right="5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6BC10FCC" w14:textId="77777777" w:rsidR="00A13A60" w:rsidRDefault="00F02780">
      <w:pPr>
        <w:ind w:right="5"/>
        <w:jc w:val="center"/>
        <w:rPr>
          <w:sz w:val="24"/>
          <w:szCs w:val="24"/>
        </w:rPr>
      </w:pPr>
      <w:r>
        <w:rPr>
          <w:sz w:val="24"/>
          <w:szCs w:val="24"/>
        </w:rPr>
        <w:t>Assinatura do participante </w:t>
      </w:r>
    </w:p>
    <w:p w14:paraId="688803BC" w14:textId="77777777" w:rsidR="00A13A60" w:rsidRDefault="00F02780">
      <w:pPr>
        <w:ind w:right="5"/>
        <w:jc w:val="center"/>
        <w:rPr>
          <w:sz w:val="24"/>
          <w:szCs w:val="24"/>
        </w:rPr>
      </w:pPr>
      <w:r>
        <w:rPr>
          <w:sz w:val="24"/>
          <w:szCs w:val="24"/>
        </w:rPr>
        <w:t>  </w:t>
      </w:r>
    </w:p>
    <w:p w14:paraId="4504429A" w14:textId="77777777" w:rsidR="00A13A60" w:rsidRDefault="00A13A60">
      <w:pPr>
        <w:ind w:right="5"/>
        <w:jc w:val="center"/>
        <w:rPr>
          <w:sz w:val="24"/>
          <w:szCs w:val="24"/>
        </w:rPr>
      </w:pPr>
    </w:p>
    <w:p w14:paraId="4F7BD8B9" w14:textId="77777777" w:rsidR="00A13A60" w:rsidRDefault="00F02780">
      <w:pPr>
        <w:ind w:right="5"/>
        <w:jc w:val="center"/>
        <w:rPr>
          <w:sz w:val="24"/>
          <w:szCs w:val="24"/>
        </w:rPr>
      </w:pPr>
      <w:r>
        <w:rPr>
          <w:sz w:val="24"/>
          <w:szCs w:val="24"/>
        </w:rPr>
        <w:t>Homologo o registro do plano de trabalho e as entregas do participante acima. </w:t>
      </w:r>
    </w:p>
    <w:p w14:paraId="5D3615AF" w14:textId="77777777" w:rsidR="00A13A60" w:rsidRDefault="00F02780">
      <w:pPr>
        <w:ind w:right="5"/>
        <w:jc w:val="center"/>
        <w:rPr>
          <w:sz w:val="24"/>
          <w:szCs w:val="24"/>
        </w:rPr>
      </w:pPr>
      <w:r>
        <w:rPr>
          <w:sz w:val="24"/>
          <w:szCs w:val="24"/>
        </w:rPr>
        <w:t>  </w:t>
      </w:r>
    </w:p>
    <w:p w14:paraId="7EEACAAA" w14:textId="77777777" w:rsidR="00A13A60" w:rsidRDefault="00A13A60">
      <w:pPr>
        <w:ind w:right="5"/>
        <w:jc w:val="center"/>
        <w:rPr>
          <w:sz w:val="24"/>
          <w:szCs w:val="24"/>
        </w:rPr>
      </w:pPr>
    </w:p>
    <w:p w14:paraId="106DD1C6" w14:textId="77777777" w:rsidR="00A13A60" w:rsidRDefault="00A13A60">
      <w:pPr>
        <w:ind w:right="5"/>
        <w:jc w:val="center"/>
        <w:rPr>
          <w:sz w:val="24"/>
          <w:szCs w:val="24"/>
        </w:rPr>
      </w:pPr>
    </w:p>
    <w:p w14:paraId="60154FB3" w14:textId="77777777" w:rsidR="00A13A60" w:rsidRDefault="00F02780">
      <w:pPr>
        <w:ind w:right="5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>____</w:t>
      </w:r>
    </w:p>
    <w:p w14:paraId="2C9F7DC4" w14:textId="77777777" w:rsidR="00A13A60" w:rsidRDefault="00F02780">
      <w:pPr>
        <w:ind w:right="5"/>
        <w:jc w:val="center"/>
        <w:rPr>
          <w:sz w:val="24"/>
          <w:szCs w:val="24"/>
        </w:rPr>
      </w:pPr>
      <w:r>
        <w:rPr>
          <w:sz w:val="24"/>
          <w:szCs w:val="24"/>
        </w:rPr>
        <w:t>Chefia imediata</w:t>
      </w:r>
    </w:p>
    <w:p w14:paraId="7DA885B7" w14:textId="77777777" w:rsidR="00A13A60" w:rsidRDefault="00A13A60">
      <w:pPr>
        <w:ind w:right="5"/>
        <w:rPr>
          <w:sz w:val="24"/>
          <w:szCs w:val="24"/>
        </w:rPr>
      </w:pPr>
    </w:p>
    <w:sectPr w:rsidR="00A13A60">
      <w:pgSz w:w="11910" w:h="16840"/>
      <w:pgMar w:top="1559" w:right="566" w:bottom="566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308A"/>
    <w:multiLevelType w:val="hybridMultilevel"/>
    <w:tmpl w:val="DBD40A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5DF2"/>
    <w:multiLevelType w:val="multilevel"/>
    <w:tmpl w:val="C3B2109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7C06ED"/>
    <w:multiLevelType w:val="multilevel"/>
    <w:tmpl w:val="A528A1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60"/>
    <w:rsid w:val="00600B3E"/>
    <w:rsid w:val="00943FF2"/>
    <w:rsid w:val="00A13A60"/>
    <w:rsid w:val="00B14BCD"/>
    <w:rsid w:val="00F0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10F0"/>
  <w15:docId w15:val="{5E4C1168-88DD-4914-BA93-1600709C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"/>
      <w:ind w:left="394" w:hanging="222"/>
    </w:pPr>
  </w:style>
  <w:style w:type="paragraph" w:customStyle="1" w:styleId="TableParagraph">
    <w:name w:val="Table Paragraph"/>
    <w:basedOn w:val="Normal"/>
    <w:uiPriority w:val="1"/>
    <w:qFormat/>
    <w:pPr>
      <w:ind w:left="55"/>
    </w:pPr>
  </w:style>
  <w:style w:type="table" w:styleId="Tabelacomgrade">
    <w:name w:val="Table Grid"/>
    <w:basedOn w:val="Tabelanormal"/>
    <w:uiPriority w:val="59"/>
    <w:rsid w:val="00F34785"/>
    <w:pPr>
      <w:widowControl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NunZlcOUf17TkYChfL/jVpW41Q==">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650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Josiana</dc:creator>
  <cp:lastModifiedBy>Cheena Lopes Bahia</cp:lastModifiedBy>
  <cp:revision>4</cp:revision>
  <dcterms:created xsi:type="dcterms:W3CDTF">2024-05-09T09:40:00Z</dcterms:created>
  <dcterms:modified xsi:type="dcterms:W3CDTF">2024-09-13T10:51:00Z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2022-08-29T00:00:00Z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2024-02-01T00:00:00Z</vt:lpwstr>
  </property>
</Properties>
</file>