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4" w:after="0"/>
        <w:rPr/>
      </w:pPr>
      <w:r>
        <w:rPr/>
      </w:r>
    </w:p>
    <w:p>
      <w:pPr>
        <w:pStyle w:val="Heading1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Arial" w:hAnsi="Arial" w:cs="Arial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Normal"/>
        <w:spacing w:before="59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À Diretoria de Gestão de Pessoas - DGP/PROGEP:</w:t>
      </w:r>
    </w:p>
    <w:p>
      <w:pPr>
        <w:pStyle w:val="Heading1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99" w:leader="none"/>
        </w:tabs>
        <w:spacing w:before="0" w:after="24"/>
        <w:ind w:hanging="0" w:left="39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</w:t>
      </w:r>
      <w:r>
        <w:rPr>
          <w:rFonts w:cs="Times New Roman" w:ascii="Times New Roman" w:hAnsi="Times New Roman"/>
          <w:sz w:val="20"/>
          <w:szCs w:val="20"/>
        </w:rPr>
        <w:t>Dados do requerente</w:t>
      </w:r>
    </w:p>
    <w:tbl>
      <w:tblPr>
        <w:tblStyle w:val="TableNormal"/>
        <w:tblW w:w="10206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993"/>
        <w:gridCol w:w="3212"/>
      </w:tblGrid>
      <w:tr>
        <w:trPr>
          <w:trHeight w:val="392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Nome completo:</w:t>
            </w:r>
          </w:p>
        </w:tc>
      </w:tr>
      <w:tr>
        <w:trPr>
          <w:trHeight w:val="393" w:hRule="atLeast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3"/>
              <w:jc w:val="left"/>
              <w:rPr>
                <w:sz w:val="20"/>
                <w:szCs w:val="20"/>
              </w:rPr>
            </w:pPr>
            <w:r>
              <w:rPr>
                <w:w w:val="95"/>
                <w:kern w:val="0"/>
                <w:sz w:val="20"/>
                <w:szCs w:val="20"/>
                <w:lang w:eastAsia="en-US" w:bidi="ar-SA"/>
              </w:rPr>
              <w:t>Cargo: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3"/>
              <w:jc w:val="left"/>
              <w:rPr>
                <w:sz w:val="20"/>
                <w:szCs w:val="20"/>
              </w:rPr>
            </w:pPr>
            <w:r>
              <w:rPr>
                <w:w w:val="90"/>
                <w:kern w:val="0"/>
                <w:sz w:val="20"/>
                <w:szCs w:val="20"/>
                <w:lang w:eastAsia="en-US" w:bidi="ar-SA"/>
              </w:rPr>
              <w:t>SIAPE:</w:t>
            </w:r>
          </w:p>
        </w:tc>
      </w:tr>
      <w:tr>
        <w:trPr>
          <w:trHeight w:val="393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Lotação:</w:t>
            </w:r>
          </w:p>
        </w:tc>
      </w:tr>
      <w:tr>
        <w:trPr>
          <w:trHeight w:val="393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Telefone para contato:</w:t>
            </w:r>
          </w:p>
        </w:tc>
      </w:tr>
    </w:tbl>
    <w:p>
      <w:pPr>
        <w:pStyle w:val="Heading1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before="56" w:after="0"/>
        <w:ind w:hanging="0" w:left="398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color w:val="000009"/>
          <w:sz w:val="20"/>
          <w:szCs w:val="20"/>
        </w:rPr>
        <w:t>2.  Documentação necessária</w:t>
      </w:r>
    </w:p>
    <w:tbl>
      <w:tblPr>
        <w:tblStyle w:val="Tabelacomgrade"/>
        <w:tblW w:w="10260" w:type="dxa"/>
        <w:jc w:val="left"/>
        <w:tblInd w:w="3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0"/>
      </w:tblGrid>
      <w:tr>
        <w:trPr/>
        <w:tc>
          <w:tcPr>
            <w:tcW w:w="10260" w:type="dxa"/>
            <w:tcBorders/>
          </w:tcPr>
          <w:p>
            <w:pPr>
              <w:pStyle w:val="BodyText"/>
              <w:numPr>
                <w:ilvl w:val="0"/>
                <w:numId w:val="2"/>
              </w:numPr>
              <w:tabs>
                <w:tab w:val="left" w:pos="719" w:leader="none"/>
                <w:tab w:val="left" w:pos="720" w:leader="none"/>
              </w:tabs>
              <w:spacing w:before="38" w:after="0"/>
              <w:ind w:hanging="361" w:left="720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Nada constada Biblioteca Central ou Setorial;</w:t>
            </w:r>
          </w:p>
          <w:p>
            <w:pPr>
              <w:pStyle w:val="BodyText"/>
              <w:numPr>
                <w:ilvl w:val="0"/>
                <w:numId w:val="2"/>
              </w:numPr>
              <w:tabs>
                <w:tab w:val="left" w:pos="719" w:leader="none"/>
                <w:tab w:val="left" w:pos="720" w:leader="none"/>
              </w:tabs>
              <w:spacing w:lineRule="exact" w:line="245" w:before="33" w:after="0"/>
              <w:ind w:hanging="361" w:left="720"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Nada consta da </w:t>
            </w:r>
            <w:r>
              <w:rPr>
                <w:rFonts w:cs="Times New Roman" w:ascii="Times New Roman" w:hAnsi="Times New Roman"/>
                <w:spacing w:val="-16"/>
              </w:rPr>
              <w:t xml:space="preserve">Coordenação </w:t>
            </w:r>
            <w:r>
              <w:rPr>
                <w:rFonts w:cs="Times New Roman" w:ascii="Times New Roman" w:hAnsi="Times New Roman"/>
              </w:rPr>
              <w:t>de Procedimentos Disciplinares (CPD);</w:t>
            </w:r>
          </w:p>
          <w:p>
            <w:pPr>
              <w:pStyle w:val="BodyText"/>
              <w:numPr>
                <w:ilvl w:val="0"/>
                <w:numId w:val="2"/>
              </w:numPr>
              <w:tabs>
                <w:tab w:val="left" w:pos="719" w:leader="none"/>
                <w:tab w:val="left" w:pos="720" w:leader="none"/>
              </w:tabs>
              <w:spacing w:lineRule="auto" w:line="271"/>
              <w:ind w:hanging="360" w:left="720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w w:val="95"/>
              </w:rPr>
              <w:t xml:space="preserve">Relatório de horas não compensadas referente às horas trabalhadas em curso/concurso durante o horário de </w:t>
            </w:r>
            <w:r>
              <w:rPr>
                <w:rFonts w:cs="Times New Roman" w:ascii="Times New Roman" w:hAnsi="Times New Roman"/>
              </w:rPr>
              <w:t xml:space="preserve">expediente (disponível no menu “relatórios” do portal do servidor: </w:t>
            </w:r>
            <w:hyperlink r:id="rId2">
              <w:r>
                <w:rPr>
                  <w:rStyle w:val="Hyperlink"/>
                  <w:rFonts w:cs="Times New Roman" w:ascii="Times New Roman" w:hAnsi="Times New Roman"/>
                </w:rPr>
                <w:t>http://servidor.ufes.br</w:t>
              </w:r>
            </w:hyperlink>
            <w:r>
              <w:rPr>
                <w:rFonts w:cs="Times New Roman" w:ascii="Times New Roman" w:hAnsi="Times New Roman"/>
              </w:rPr>
              <w:t>);</w:t>
            </w:r>
          </w:p>
          <w:p>
            <w:pPr>
              <w:pStyle w:val="BodyText"/>
              <w:numPr>
                <w:ilvl w:val="0"/>
                <w:numId w:val="2"/>
              </w:numPr>
              <w:tabs>
                <w:tab w:val="left" w:pos="719" w:leader="none"/>
                <w:tab w:val="left" w:pos="720" w:leader="none"/>
              </w:tabs>
              <w:spacing w:lineRule="auto" w:line="271"/>
              <w:ind w:hanging="360" w:left="720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w w:val="95"/>
              </w:rPr>
              <w:t>Autorização de acesso ao IRPF através do SouGov.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99" w:leader="none"/>
        </w:tabs>
        <w:spacing w:before="0" w:after="24"/>
        <w:ind w:hanging="0" w:left="39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3. </w:t>
      </w:r>
      <w:r>
        <w:rPr>
          <w:rFonts w:cs="Times New Roman" w:ascii="Times New Roman" w:hAnsi="Times New Roman"/>
          <w:sz w:val="20"/>
          <w:szCs w:val="20"/>
        </w:rPr>
        <w:t>Requerimento</w:t>
      </w:r>
    </w:p>
    <w:tbl>
      <w:tblPr>
        <w:tblStyle w:val="Tabelacomgrade"/>
        <w:tblW w:w="10260" w:type="dxa"/>
        <w:jc w:val="left"/>
        <w:tblInd w:w="3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0"/>
      </w:tblGrid>
      <w:tr>
        <w:trPr>
          <w:trHeight w:val="887" w:hRule="atLeast"/>
        </w:trPr>
        <w:tc>
          <w:tcPr>
            <w:tcW w:w="10260" w:type="dxa"/>
            <w:tcBorders/>
            <w:vAlign w:val="cente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Venho solicitar exoneração de cargo efetivo, na forma dos artigos 33, I e 34, caput da Lei 8.112/90, a partir do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dia: ____/____/____</w:t>
            </w:r>
          </w:p>
        </w:tc>
      </w:tr>
      <w:tr>
        <w:trPr/>
        <w:tc>
          <w:tcPr>
            <w:tcW w:w="10260" w:type="dxa"/>
            <w:tcBorders/>
          </w:tcPr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Motivo da solicitação de exoneração:</w:t>
            </w:r>
          </w:p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BodyText"/>
              <w:widowControl w:val="false"/>
              <w:spacing w:before="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</w:r>
          </w:p>
        </w:tc>
      </w:tr>
    </w:tbl>
    <w:p>
      <w:pPr>
        <w:pStyle w:val="Heading1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before="56" w:after="0"/>
        <w:ind w:hanging="0" w:left="39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 xml:space="preserve">4. </w:t>
      </w:r>
      <w:r>
        <w:rPr>
          <w:rFonts w:ascii="Times New Roman" w:hAnsi="Times New Roman"/>
          <w:b/>
          <w:color w:val="000009"/>
          <w:sz w:val="20"/>
          <w:szCs w:val="20"/>
        </w:rPr>
        <w:t>Declaração relativa ao Plano de Saúde</w:t>
      </w:r>
    </w:p>
    <w:p>
      <w:pPr>
        <w:pStyle w:val="Normal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167005</wp:posOffset>
                </wp:positionH>
                <wp:positionV relativeFrom="paragraph">
                  <wp:posOffset>35560</wp:posOffset>
                </wp:positionV>
                <wp:extent cx="6529705" cy="1321435"/>
                <wp:effectExtent l="0" t="0" r="0" b="0"/>
                <wp:wrapTopAndBottom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13214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0" w:after="0"/>
                              <w:ind w:left="6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DECLARO, para os devidos fins, que: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 w:leader="none"/>
                                <w:tab w:val="left" w:pos="721" w:leader="none"/>
                              </w:tabs>
                              <w:spacing w:lineRule="auto" w:line="336" w:before="132" w:after="0"/>
                              <w:ind w:hanging="357" w:left="720" w:righ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w w:val="95"/>
                              </w:rPr>
                              <w:t xml:space="preserve">NÃO RECEBO </w:t>
                            </w:r>
                            <w:r>
                              <w:rPr>
                                <w:rFonts w:cs="Times New Roman" w:ascii="Times New Roman" w:hAnsi="Times New Roman"/>
                                <w:w w:val="95"/>
                              </w:rPr>
                              <w:t>Auxílio de Caráter Indenizatório por meio de ressarcimento.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 w:leader="none"/>
                                <w:tab w:val="left" w:pos="721" w:leader="none"/>
                              </w:tabs>
                              <w:spacing w:lineRule="auto" w:line="336" w:before="132" w:after="0"/>
                              <w:ind w:hanging="357" w:left="720" w:righ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w w:val="95"/>
                              </w:rPr>
                              <w:t xml:space="preserve">RECEBO </w:t>
                            </w:r>
                            <w:r>
                              <w:rPr>
                                <w:rFonts w:cs="Times New Roman" w:ascii="Times New Roman" w:hAnsi="Times New Roman"/>
                                <w:w w:val="95"/>
                              </w:rPr>
                              <w:t>Auxílio de Caráter Indenizatório por meio da GEAP.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 w:leader="none"/>
                                <w:tab w:val="left" w:pos="721" w:leader="none"/>
                              </w:tabs>
                              <w:spacing w:lineRule="auto" w:line="336" w:before="132" w:after="0"/>
                              <w:ind w:hanging="357" w:left="720" w:righ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w w:val="95"/>
                              </w:rPr>
                              <w:t xml:space="preserve">RECEBO </w:t>
                            </w:r>
                            <w:r>
                              <w:rPr>
                                <w:rFonts w:cs="Times New Roman" w:ascii="Times New Roman" w:hAnsi="Times New Roman"/>
                                <w:w w:val="95"/>
                              </w:rPr>
                              <w:t>Auxílio de Caráter Indenizatório por meio de ressarcimento (CASUFES, ADUFES e demais planos). A comprovação dos 12 últimos pagamentos realizados está anexada ao presente processo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left" w:pos="720" w:leader="none"/>
                                <w:tab w:val="left" w:pos="721" w:leader="none"/>
                              </w:tabs>
                              <w:spacing w:lineRule="auto" w:line="336" w:before="132" w:after="0"/>
                              <w:ind w:right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514.15pt;height:104.05pt;mso-wrap-distance-left:0pt;mso-wrap-distance-right:0pt;mso-wrap-distance-top:0pt;mso-wrap-distance-bottom:0pt;margin-top:2.8pt;mso-position-vertical-relative:text;margin-left:13.15pt;mso-position-horizontal-relative:text">
                <v:textbox inset="0in,0in,0in,0in">
                  <w:txbxContent>
                    <w:p>
                      <w:pPr>
                        <w:pStyle w:val="BodyText"/>
                        <w:spacing w:before="50" w:after="0"/>
                        <w:ind w:left="6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DECLARO, para os devidos fins, que: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 w:leader="none"/>
                          <w:tab w:val="left" w:pos="721" w:leader="none"/>
                        </w:tabs>
                        <w:spacing w:lineRule="auto" w:line="336" w:before="132" w:after="0"/>
                        <w:ind w:hanging="357" w:left="720" w:right="142"/>
                        <w:jc w:val="both"/>
                        <w:rPr>
                          <w:rFonts w:ascii="Times New Roman" w:hAnsi="Times New Roman" w:cs="Times New Roman"/>
                          <w:b/>
                          <w:w w:val="95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w w:val="95"/>
                        </w:rPr>
                        <w:t xml:space="preserve">NÃO RECEBO </w:t>
                      </w:r>
                      <w:r>
                        <w:rPr>
                          <w:rFonts w:cs="Times New Roman" w:ascii="Times New Roman" w:hAnsi="Times New Roman"/>
                          <w:w w:val="95"/>
                        </w:rPr>
                        <w:t>Auxílio de Caráter Indenizatório por meio de ressarcimento.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 w:leader="none"/>
                          <w:tab w:val="left" w:pos="721" w:leader="none"/>
                        </w:tabs>
                        <w:spacing w:lineRule="auto" w:line="336" w:before="132" w:after="0"/>
                        <w:ind w:hanging="357" w:left="720" w:right="142"/>
                        <w:jc w:val="both"/>
                        <w:rPr>
                          <w:rFonts w:ascii="Times New Roman" w:hAnsi="Times New Roman" w:cs="Times New Roman"/>
                          <w:b/>
                          <w:w w:val="95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w w:val="95"/>
                        </w:rPr>
                        <w:t xml:space="preserve">RECEBO </w:t>
                      </w:r>
                      <w:r>
                        <w:rPr>
                          <w:rFonts w:cs="Times New Roman" w:ascii="Times New Roman" w:hAnsi="Times New Roman"/>
                          <w:w w:val="95"/>
                        </w:rPr>
                        <w:t>Auxílio de Caráter Indenizatório por meio da GEAP.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 w:leader="none"/>
                          <w:tab w:val="left" w:pos="721" w:leader="none"/>
                        </w:tabs>
                        <w:spacing w:lineRule="auto" w:line="336" w:before="132" w:after="0"/>
                        <w:ind w:hanging="357" w:left="720" w:righ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w w:val="95"/>
                        </w:rPr>
                        <w:t xml:space="preserve">RECEBO </w:t>
                      </w:r>
                      <w:r>
                        <w:rPr>
                          <w:rFonts w:cs="Times New Roman" w:ascii="Times New Roman" w:hAnsi="Times New Roman"/>
                          <w:w w:val="95"/>
                        </w:rPr>
                        <w:t>Auxílio de Caráter Indenizatório por meio de ressarcimento (CASUFES, ADUFES e demais planos). A comprovação dos 12 últimos pagamentos realizados está anexada ao presente processo</w:t>
                      </w:r>
                    </w:p>
                    <w:p>
                      <w:pPr>
                        <w:pStyle w:val="BodyText"/>
                        <w:tabs>
                          <w:tab w:val="left" w:pos="720" w:leader="none"/>
                          <w:tab w:val="left" w:pos="721" w:leader="none"/>
                        </w:tabs>
                        <w:spacing w:lineRule="auto" w:line="336" w:before="132" w:after="0"/>
                        <w:ind w:right="142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Heading1"/>
        <w:tabs>
          <w:tab w:val="clear" w:pos="720"/>
          <w:tab w:val="left" w:pos="399" w:leader="none"/>
        </w:tabs>
        <w:spacing w:before="0" w:after="24"/>
        <w:ind w:hanging="0" w:left="179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Heading1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</w:p>
    <w:p>
      <w:pPr>
        <w:pStyle w:val="Heading1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BodyText"/>
        <w:spacing w:before="6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do Requerente</w:t>
      </w:r>
    </w:p>
    <w:p>
      <w:pPr>
        <w:pStyle w:val="BodyText"/>
        <w:spacing w:before="6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(preferencialmente digital)</w:t>
      </w:r>
    </w:p>
    <w:p>
      <w:pPr>
        <w:pStyle w:val="Heading1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</w:p>
    <w:p>
      <w:pPr>
        <w:pStyle w:val="Heading1"/>
        <w:tabs>
          <w:tab w:val="clear" w:pos="720"/>
          <w:tab w:val="left" w:pos="0" w:leader="none"/>
          <w:tab w:val="left" w:pos="1932" w:leader="none"/>
        </w:tabs>
        <w:spacing w:before="0" w:after="24"/>
        <w:ind w:hanging="0" w:left="0"/>
        <w:rPr>
          <w:rFonts w:ascii="Times New Roman" w:hAnsi="Times New Roman" w:cs="Times New Roman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99" w:leader="none"/>
        </w:tabs>
        <w:spacing w:before="0" w:after="24"/>
        <w:ind w:hanging="0" w:left="398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99" w:leader="none"/>
        </w:tabs>
        <w:spacing w:before="0" w:after="24"/>
        <w:ind w:hanging="0" w:left="398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99" w:leader="none"/>
        </w:tabs>
        <w:spacing w:before="0" w:after="24"/>
        <w:ind w:hanging="0" w:left="39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5. </w:t>
      </w:r>
      <w:r>
        <w:rPr>
          <w:rFonts w:cs="Times New Roman" w:ascii="Times New Roman" w:hAnsi="Times New Roman"/>
          <w:sz w:val="20"/>
          <w:szCs w:val="20"/>
        </w:rPr>
        <w:t>Manifestação da Chefia imediata</w:t>
      </w: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627380</wp:posOffset>
                </wp:positionH>
                <wp:positionV relativeFrom="paragraph">
                  <wp:posOffset>201295</wp:posOffset>
                </wp:positionV>
                <wp:extent cx="6480175" cy="2459990"/>
                <wp:effectExtent l="0" t="0" r="0" b="0"/>
                <wp:wrapTopAndBottom/>
                <wp:docPr id="2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24599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0" w:after="0"/>
                              <w:ind w:left="62" w:right="-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DECLARO, para os devidos fins, que o servidor mencionado: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725" w:leader="none"/>
                                <w:tab w:val="left" w:pos="726" w:leader="none"/>
                              </w:tabs>
                              <w:spacing w:lineRule="auto" w:line="336" w:before="132" w:after="0"/>
                              <w:ind w:hanging="357" w:left="720" w:right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w w:val="95"/>
                              </w:rPr>
                              <w:t xml:space="preserve">NÃO </w:t>
                            </w:r>
                            <w:r>
                              <w:rPr>
                                <w:rFonts w:cs="Times New Roman" w:ascii="Times New Roman" w:hAnsi="Times New Roman"/>
                                <w:w w:val="95"/>
                              </w:rPr>
                              <w:t xml:space="preserve">possui horas a serem compensadas,emvirtude de atrasos, saídas antecipadas, faltas, recesso de fim de ano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e atividades em curso/concurso, até a presente data.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725" w:leader="none"/>
                                <w:tab w:val="left" w:pos="726" w:leader="none"/>
                              </w:tabs>
                              <w:spacing w:lineRule="auto" w:line="343"/>
                              <w:ind w:hanging="357" w:left="720" w:right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 xml:space="preserve">POSSUI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horas  nãocompensadas.  As faltas, atrasos e saídas  antecipadas que constam no SREF como não compensadas deverão ser descontadas  da remuneração.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_____________________________________</w:t>
                            </w:r>
                          </w:p>
                          <w:p>
                            <w:pPr>
                              <w:pStyle w:val="BodyText"/>
                              <w:spacing w:before="6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Assinatura da chefia imediata</w:t>
                            </w:r>
                          </w:p>
                          <w:p>
                            <w:pPr>
                              <w:pStyle w:val="BodyText"/>
                              <w:spacing w:before="6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(prefencialmente digital)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510.25pt;height:193.7pt;mso-wrap-distance-left:0pt;mso-wrap-distance-right:0pt;mso-wrap-distance-top:0pt;mso-wrap-distance-bottom:0pt;margin-top:15.85pt;mso-position-vertical-relative:text;margin-left:49.4pt;mso-position-horizontal-relative:page">
                <v:textbox inset="0in,0in,0in,0in">
                  <w:txbxContent>
                    <w:p>
                      <w:pPr>
                        <w:pStyle w:val="BodyText"/>
                        <w:spacing w:before="50" w:after="0"/>
                        <w:ind w:left="62" w:right="-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DECLARO, para os devidos fins, que o servidor mencionado: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725" w:leader="none"/>
                          <w:tab w:val="left" w:pos="726" w:leader="none"/>
                        </w:tabs>
                        <w:spacing w:lineRule="auto" w:line="336" w:before="132" w:after="0"/>
                        <w:ind w:hanging="357" w:left="720" w:right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w w:val="95"/>
                        </w:rPr>
                        <w:t xml:space="preserve">NÃO </w:t>
                      </w:r>
                      <w:r>
                        <w:rPr>
                          <w:rFonts w:cs="Times New Roman" w:ascii="Times New Roman" w:hAnsi="Times New Roman"/>
                          <w:w w:val="95"/>
                        </w:rPr>
                        <w:t xml:space="preserve">possui horas a serem compensadas,emvirtude de atrasos, saídas antecipadas, faltas, recesso de fim de ano </w:t>
                      </w:r>
                      <w:r>
                        <w:rPr>
                          <w:rFonts w:cs="Times New Roman" w:ascii="Times New Roman" w:hAnsi="Times New Roman"/>
                        </w:rPr>
                        <w:t>e atividades em curso/concurso, até a presente data.</w:t>
                      </w:r>
                    </w:p>
                    <w:p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725" w:leader="none"/>
                          <w:tab w:val="left" w:pos="726" w:leader="none"/>
                        </w:tabs>
                        <w:spacing w:lineRule="auto" w:line="343"/>
                        <w:ind w:hanging="357" w:left="720" w:right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 xml:space="preserve">POSSUI </w:t>
                      </w:r>
                      <w:r>
                        <w:rPr>
                          <w:rFonts w:cs="Times New Roman" w:ascii="Times New Roman" w:hAnsi="Times New Roman"/>
                        </w:rPr>
                        <w:t>horas  nãocompensadas.  As faltas, atrasos e saídas  antecipadas que constam no SREF como não compensadas deverão ser descontadas  da remuneração.</w:t>
                      </w:r>
                    </w:p>
                    <w:p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_____________________________________</w:t>
                      </w:r>
                    </w:p>
                    <w:p>
                      <w:pPr>
                        <w:pStyle w:val="BodyText"/>
                        <w:spacing w:before="6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Assinatura da chefia imediata</w:t>
                      </w:r>
                    </w:p>
                    <w:p>
                      <w:pPr>
                        <w:pStyle w:val="BodyText"/>
                        <w:spacing w:before="6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(prefencialmente digital)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"/>
        <w:rPr>
          <w:rFonts w:ascii="Times New Roman" w:hAnsi="Times New Roman" w:cs="Times New Roman"/>
          <w:color w:val="000009"/>
        </w:rPr>
      </w:pPr>
      <w:r>
        <w:rPr>
          <w:rFonts w:cs="Times New Roman" w:ascii="Times New Roman" w:hAnsi="Times New Roman"/>
          <w:color w:val="000009"/>
        </w:rPr>
      </w:r>
    </w:p>
    <w:p>
      <w:pPr>
        <w:pStyle w:val="BodyText"/>
        <w:spacing w:before="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"/>
        <w:spacing w:before="4" w:after="0"/>
        <w:rPr>
          <w:rFonts w:ascii="Times New Roman" w:hAnsi="Times New Roman" w:cs="Times New Roman"/>
          <w:color w:val="000009"/>
        </w:rPr>
      </w:pPr>
      <w:r>
        <w:rPr>
          <w:rFonts w:cs="Times New Roman" w:ascii="Times New Roman" w:hAnsi="Times New Roman"/>
          <w:color w:val="000009"/>
        </w:rPr>
      </w:r>
    </w:p>
    <w:sectPr>
      <w:headerReference w:type="default" r:id="rId3"/>
      <w:footerReference w:type="default" r:id="rId4"/>
      <w:type w:val="nextPage"/>
      <w:pgSz w:w="11940" w:h="16838"/>
      <w:pgMar w:left="840" w:right="741" w:gutter="0" w:header="857" w:top="2280" w:footer="787" w:bottom="9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6866890</wp:posOffset>
              </wp:positionH>
              <wp:positionV relativeFrom="page">
                <wp:posOffset>10066655</wp:posOffset>
              </wp:positionV>
              <wp:extent cx="246380" cy="194310"/>
              <wp:effectExtent l="0" t="0" r="0" b="0"/>
              <wp:wrapNone/>
              <wp:docPr id="5" name="Quadro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9.4pt;height:15.3pt;mso-wrap-distance-left:9pt;mso-wrap-distance-right:9pt;mso-wrap-distance-top:0pt;mso-wrap-distance-bottom:0pt;margin-top:792.65pt;mso-position-vertical-relative:page;margin-left:540.7pt;mso-position-horizontal-relative:page">
              <v:textbox inset="0in,0in,0in,0in">
                <w:txbxContent>
                  <w:p>
                    <w:pPr>
                      <w:pStyle w:val="Contedodoquadro"/>
                      <w:spacing w:before="10" w:after="0"/>
                      <w:ind w:left="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681355</wp:posOffset>
          </wp:positionH>
          <wp:positionV relativeFrom="page">
            <wp:posOffset>577850</wp:posOffset>
          </wp:positionV>
          <wp:extent cx="779145" cy="82740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597535</wp:posOffset>
              </wp:positionH>
              <wp:positionV relativeFrom="page">
                <wp:posOffset>541020</wp:posOffset>
              </wp:positionV>
              <wp:extent cx="6525895" cy="913130"/>
              <wp:effectExtent l="0" t="0" r="0" b="0"/>
              <wp:wrapNone/>
              <wp:docPr id="4" name="Quadr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5895" cy="9131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tbl>
                          <w:tblPr>
                            <w:tblStyle w:val="TableNormal"/>
                            <w:tblW w:w="10261" w:type="dxa"/>
                            <w:jc w:val="left"/>
                            <w:tblInd w:w="15" w:type="dxa"/>
                            <w:tblLayout w:type="fixed"/>
                            <w:tblCell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blCellMar>
                            <w:tblLook w:val="01e0"/>
                          </w:tblPr>
                          <w:tblGrid>
                            <w:gridCol w:w="1444"/>
                            <w:gridCol w:w="5841"/>
                            <w:gridCol w:w="2976"/>
                          </w:tblGrid>
                          <w:tr>
                            <w:trPr>
                              <w:trHeight w:val="1418" w:hRule="atLeast"/>
                            </w:trPr>
                            <w:tc>
                              <w:tcPr>
                                <w:tcW w:w="144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0" w:after="0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kern w:val="0"/>
                                    <w:sz w:val="20"/>
                                    <w:szCs w:val="22"/>
                                    <w:lang w:eastAsia="en-US" w:bidi="ar-SA"/>
                                  </w:rPr>
                                </w:r>
                              </w:p>
                            </w:tc>
                            <w:tc>
                              <w:tcPr>
                                <w:tcW w:w="584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0" w:after="0"/>
                                  <w:jc w:val="lef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kern w:val="0"/>
                                    <w:sz w:val="24"/>
                                    <w:szCs w:val="22"/>
                                    <w:lang w:eastAsia="en-US" w:bidi="ar-SA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147" w:after="0"/>
                                  <w:ind w:left="475" w:right="449"/>
                                  <w:jc w:val="center"/>
                                  <w:rPr>
                                    <w:kern w:val="0"/>
                                    <w:sz w:val="22"/>
                                    <w:szCs w:val="22"/>
                                    <w:lang w:eastAsia="en-US" w:bidi="ar-SA"/>
                                  </w:rPr>
                                </w:pPr>
                                <w:r>
                                  <w:rPr>
                                    <w:kern w:val="0"/>
                                    <w:sz w:val="22"/>
                                    <w:szCs w:val="22"/>
                                    <w:lang w:eastAsia="en-US" w:bidi="ar-SA"/>
                                  </w:rPr>
                                  <w:t>UNIVERSIDADE FEDERAL DO ESPÍRITO SANTO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ind w:left="475" w:right="426"/>
                                  <w:jc w:val="center"/>
                                  <w:rPr>
                                    <w:kern w:val="0"/>
                                    <w:sz w:val="22"/>
                                    <w:szCs w:val="22"/>
                                    <w:lang w:eastAsia="en-US" w:bidi="ar-SA"/>
                                  </w:rPr>
                                </w:pPr>
                                <w:r>
                                  <w:rPr>
                                    <w:kern w:val="0"/>
                                    <w:sz w:val="22"/>
                                    <w:szCs w:val="22"/>
                                    <w:lang w:eastAsia="en-US" w:bidi="ar-SA"/>
                                  </w:rPr>
                                  <w:t>Pró-Reitoria de Gestão de Pessoas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0"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kern w:val="0"/>
                                    <w:sz w:val="22"/>
                                    <w:szCs w:val="22"/>
                                    <w:lang w:eastAsia="en-US" w:bidi="ar-SA"/>
                                  </w:rPr>
                                  <w:t>EXONERAÇÃO A PEDIDO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13.85pt;height:71.9pt;mso-wrap-distance-left:9pt;mso-wrap-distance-right:9pt;mso-wrap-distance-top:0pt;mso-wrap-distance-bottom:0pt;margin-top:42.6pt;mso-position-vertical-relative:page;margin-left:47.05pt;mso-position-horizontal-relative:page">
              <v:textbox inset="0in,0in,0in,0in">
                <w:txbxContent>
                  <w:tbl>
                    <w:tblPr>
                      <w:tblStyle w:val="TableNormal"/>
                      <w:tblW w:w="10261" w:type="dxa"/>
                      <w:jc w:val="left"/>
                      <w:tblInd w:w="15" w:type="dxa"/>
                      <w:tblLayout w:type="fixed"/>
                      <w:tblCellMar>
                        <w:top w:w="0" w:type="dxa"/>
                        <w:left w:w="5" w:type="dxa"/>
                        <w:bottom w:w="0" w:type="dxa"/>
                        <w:right w:w="5" w:type="dxa"/>
                      </w:tblCellMar>
                      <w:tblLook w:val="01e0"/>
                    </w:tblPr>
                    <w:tblGrid>
                      <w:gridCol w:w="1444"/>
                      <w:gridCol w:w="5841"/>
                      <w:gridCol w:w="2976"/>
                    </w:tblGrid>
                    <w:tr>
                      <w:trPr>
                        <w:trHeight w:val="1418" w:hRule="atLeast"/>
                      </w:trPr>
                      <w:tc>
                        <w:tcPr>
                          <w:tcW w:w="144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0" w:after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</w:r>
                        </w:p>
                      </w:tc>
                      <w:tc>
                        <w:tcPr>
                          <w:tcW w:w="584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0" w:after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kern w:val="0"/>
                              <w:sz w:val="24"/>
                              <w:szCs w:val="22"/>
                              <w:lang w:eastAsia="en-US" w:bidi="ar-SA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147" w:after="0"/>
                            <w:ind w:left="475" w:right="449"/>
                            <w:jc w:val="center"/>
                            <w:rPr>
                              <w:kern w:val="0"/>
                              <w:sz w:val="22"/>
                              <w:szCs w:val="22"/>
                              <w:lang w:eastAsia="en-US" w:bidi="ar-SA"/>
                            </w:rPr>
                          </w:pPr>
                          <w:r>
                            <w:rPr>
                              <w:kern w:val="0"/>
                              <w:sz w:val="22"/>
                              <w:szCs w:val="22"/>
                              <w:lang w:eastAsia="en-US" w:bidi="ar-SA"/>
                            </w:rPr>
                            <w:t>UNIVERSIDADE FEDERAL DO ESPÍRITO SANTO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ind w:left="475" w:right="426"/>
                            <w:jc w:val="center"/>
                            <w:rPr>
                              <w:kern w:val="0"/>
                              <w:sz w:val="22"/>
                              <w:szCs w:val="22"/>
                              <w:lang w:eastAsia="en-US" w:bidi="ar-SA"/>
                            </w:rPr>
                          </w:pPr>
                          <w:r>
                            <w:rPr>
                              <w:kern w:val="0"/>
                              <w:sz w:val="22"/>
                              <w:szCs w:val="22"/>
                              <w:lang w:eastAsia="en-US" w:bidi="ar-SA"/>
                            </w:rPr>
                            <w:t>Pró-Reitoria de Gestão de Pessoas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TableParagraph"/>
                            <w:widowControl w:val="false"/>
                            <w:spacing w:before="0"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kern w:val="0"/>
                              <w:sz w:val="22"/>
                              <w:szCs w:val="22"/>
                              <w:lang w:eastAsia="en-US" w:bidi="ar-SA"/>
                            </w:rPr>
                            <w:t>EXONERAÇÃO A PEDIDO</w:t>
                          </w:r>
                        </w:p>
                      </w:tc>
                    </w:tr>
                  </w:tbl>
                  <w:p>
                    <w:pPr>
                      <w:pStyle w:val="BodyTex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8" w:hanging="219"/>
      </w:pPr>
      <w:rPr>
        <w:spacing w:val="0"/>
        <w:b/>
        <w:bCs/>
        <w:w w:val="86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0" w:hanging="219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0" w:hanging="21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0" w:hanging="21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0" w:hanging="21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0" w:hanging="21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0" w:hanging="21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21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0" w:hanging="219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725" w:hanging="360"/>
      </w:pPr>
      <w:rPr>
        <w:rFonts w:ascii="Courier New" w:hAnsi="Courier New" w:cs="Courier New" w:hint="default"/>
        <w:sz w:val="20"/>
        <w:szCs w:val="20"/>
        <w:w w:val="95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4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9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3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1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22cba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rsid w:val="00c22cba"/>
    <w:pPr>
      <w:ind w:hanging="219" w:left="398"/>
      <w:outlineLvl w:val="0"/>
    </w:pPr>
    <w:rPr>
      <w:rFonts w:ascii="Carlito" w:hAnsi="Carlito" w:eastAsia="Carlito" w:cs="Carlit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656e01"/>
    <w:rPr>
      <w:color w:themeColor="hyperlink" w:val="0000FF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4a0ac3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uiPriority w:val="99"/>
    <w:semiHidden/>
    <w:qFormat/>
    <w:rsid w:val="004a0ac3"/>
    <w:rPr>
      <w:rFonts w:ascii="Arial" w:hAnsi="Arial" w:eastAsia="Arial" w:cs="Arial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rsid w:val="00c22cba"/>
    <w:pPr/>
    <w:rPr>
      <w:sz w:val="20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uiPriority w:val="1"/>
    <w:qFormat/>
    <w:rsid w:val="00c22cba"/>
    <w:pPr>
      <w:spacing w:before="10" w:after="0"/>
      <w:ind w:left="6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22cba"/>
    <w:pPr>
      <w:ind w:hanging="219" w:left="398"/>
    </w:pPr>
    <w:rPr>
      <w:rFonts w:ascii="Carlito" w:hAnsi="Carlito" w:eastAsia="Carlito" w:cs="Carlito"/>
    </w:rPr>
  </w:style>
  <w:style w:type="paragraph" w:styleId="TableParagraph" w:customStyle="1">
    <w:name w:val="Table Paragraph"/>
    <w:basedOn w:val="Normal"/>
    <w:uiPriority w:val="1"/>
    <w:qFormat/>
    <w:rsid w:val="00c22cba"/>
    <w:pPr/>
    <w:rPr>
      <w:rFonts w:ascii="Times New Roman" w:hAnsi="Times New Roman" w:eastAsia="Times New Roman"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semiHidden/>
    <w:unhideWhenUsed/>
    <w:rsid w:val="004a0ac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semiHidden/>
    <w:unhideWhenUsed/>
    <w:rsid w:val="004a0ac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2cb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709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rvidor.ufes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LibreOffice/7.6.5.2$Windows_X86_64 LibreOffice_project/38d5f62f85355c192ef5f1dd47c5c0c0c6d6598b</Application>
  <AppVersion>15.0000</AppVersion>
  <Pages>2</Pages>
  <Words>253</Words>
  <Characters>1542</Characters>
  <CharactersWithSpaces>1757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2021-11-19T02:02:00Z</dcterms:created>
  <dc:creator>USUARIO</dc:creator>
  <dc:description/>
  <dc:language>pt-BR</dc:language>
  <cp:lastModifiedBy/>
  <cp:lastPrinted>2021-11-19T02:02:00Z</cp:lastPrinted>
  <dcterms:modified xsi:type="dcterms:W3CDTF">2024-05-06T10:36:32Z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2021-11-12T00:00:00Z</vt:filetime>
  </property>
</Properties>
</file>