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EDITAL PROGEP Nº 101/2021</w: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DO PROCESSO SELETIVO</w:t>
      </w:r>
    </w:p>
    <w:p w:rsidR="00000000" w:rsidDel="00000000" w:rsidP="00000000" w:rsidRDefault="00000000" w:rsidRPr="00000000" w14:paraId="00000003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685"/>
        <w:gridCol w:w="1545"/>
        <w:gridCol w:w="1316"/>
        <w:gridCol w:w="1808"/>
        <w:gridCol w:w="39"/>
        <w:tblGridChange w:id="0">
          <w:tblGrid>
            <w:gridCol w:w="1526"/>
            <w:gridCol w:w="2685"/>
            <w:gridCol w:w="1545"/>
            <w:gridCol w:w="1316"/>
            <w:gridCol w:w="1808"/>
            <w:gridCol w:w="39"/>
          </w:tblGrid>
        </w:tblGridChange>
      </w:tblGrid>
      <w:tr>
        <w:trPr>
          <w:trHeight w:val="283.46456692913387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UNIDADE </w:t>
            </w:r>
            <w:r w:rsidDel="00000000" w:rsidR="00000000" w:rsidRPr="00000000">
              <w:rPr>
                <w:b w:val="1"/>
                <w:rtl w:val="0"/>
              </w:rPr>
              <w:t xml:space="preserve">DEMANDANTE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Unidade Demandante: </w:t>
            </w:r>
          </w:p>
        </w:tc>
      </w:tr>
      <w:tr>
        <w:trPr>
          <w:trHeight w:val="283.46456692913387" w:hRule="atLeast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Gestor da unidade: </w:t>
            </w:r>
          </w:p>
        </w:tc>
      </w:tr>
      <w:tr>
        <w:trPr>
          <w:trHeight w:val="283.46456692913387" w:hRule="atLeast"/>
        </w:trPr>
        <w:tc>
          <w:tcPr>
            <w:gridSpan w:val="5"/>
          </w:tcPr>
          <w:p w:rsidR="00000000" w:rsidDel="00000000" w:rsidP="00000000" w:rsidRDefault="00000000" w:rsidRPr="00000000" w14:paraId="0000001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Matrícula SIAPE: 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E-mail Ufes: </w:t>
            </w:r>
          </w:p>
        </w:tc>
      </w:tr>
      <w:tr>
        <w:trPr>
          <w:trHeight w:val="283.46456692913387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RESPONSÁVEL PELO ACOMPANHAMENTO E FISCALIZAÇÃO</w:t>
            </w:r>
          </w:p>
        </w:tc>
      </w:tr>
      <w:tr>
        <w:trPr>
          <w:trHeight w:val="283.46456692913387" w:hRule="atLeast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trHeight w:val="283.46456692913387" w:hRule="atLeast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Matrícula SIAPE: 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E-mail Ufes: </w:t>
            </w:r>
          </w:p>
        </w:tc>
      </w:tr>
      <w:tr>
        <w:trPr>
          <w:trHeight w:val="283.46456692913387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AÇÃO DE DESENVOLVIMENTO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Título da ação: 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Tipo de ação:  (    ) Curso de curta duração     (     ) Evento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Instituição promotora: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Carga horária: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Número de vagas:</w:t>
            </w:r>
          </w:p>
        </w:tc>
      </w:tr>
      <w:tr>
        <w:trPr>
          <w:trHeight w:val="283.46456692913387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Previsão de data de realização:</w:t>
            </w:r>
          </w:p>
        </w:tc>
      </w:tr>
    </w:tbl>
    <w:p w:rsidR="00000000" w:rsidDel="00000000" w:rsidP="00000000" w:rsidRDefault="00000000" w:rsidRPr="00000000" w14:paraId="0000005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2685"/>
        <w:gridCol w:w="1545"/>
        <w:gridCol w:w="1320"/>
        <w:gridCol w:w="1815"/>
        <w:gridCol w:w="105"/>
        <w:tblGridChange w:id="0">
          <w:tblGrid>
            <w:gridCol w:w="1485"/>
            <w:gridCol w:w="2685"/>
            <w:gridCol w:w="1545"/>
            <w:gridCol w:w="1320"/>
            <w:gridCol w:w="1815"/>
            <w:gridCol w:w="105"/>
          </w:tblGrid>
        </w:tblGridChange>
      </w:tblGrid>
      <w:tr>
        <w:tc>
          <w:tcPr>
            <w:gridSpan w:val="5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COMPLEMENTARES</w:t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1. Necessidade(s) de desenvolvimento que será(ão) atendida(s) - </w:t>
            </w:r>
            <w:hyperlink r:id="rId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ver PDP Ufes 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F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65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Justificativa da necessidade de contratação da ação de desenvolvimento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A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7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3. Quais os resultados esperados com a realização da ação de desenvolvimento?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6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7C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A Necessidade de desenvolvimento informada no item 1 é atendida por alguma ação de desenvolvimento ofertada pela Ufes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ou pela Enap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sim, justificar a necessidade de contratação ao invés de realização da ação de desenvolvimento já ofertada pela Ufes ou pela Enap.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(  ) Não  (   ) Sim, justificativa: </w:t>
            </w:r>
          </w:p>
          <w:p w:rsidR="00000000" w:rsidDel="00000000" w:rsidP="00000000" w:rsidRDefault="00000000" w:rsidRPr="00000000" w14:paraId="0000008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8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5. A ação de desenvolvimento solicitada é prioritária para a unidade estratégica (</w:t>
            </w:r>
            <w:r w:rsidDel="00000000" w:rsidR="00000000" w:rsidRPr="00000000">
              <w:rPr>
                <w:rtl w:val="0"/>
              </w:rPr>
              <w:t xml:space="preserve">prevista no Anexo II do Plano Interno de Execução)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F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9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6. A ação de desenvolvimento solicitada é uma ação transversal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 ofertada pela Enap ou pelas Escolas de Governo do Poder Executivo federal?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9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7. A ação de desenvolvimento solicitada é uma ação não transversal?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3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A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8. A oferta do curso atenderá vários setores da universidade?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D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B2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 A oferta do curso será por turma fechada (lista de participantes indicada pelo setor demandantes) ou aberta (inscrições de servidores interessados)?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B7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BC">
            <w:pPr>
              <w:widowControl w:val="1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 A ação de desenvolvimento destina-se ao desenvolvimento de gestores da Ufes (ocupantes de funções gratificadas, funções comissionadas de coordenação de curso ou cargos de direção)?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1">
            <w:pPr>
              <w:widowControl w:val="1"/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(   ) Sim, exclusivamente  (   ) Sim, prioritariamente  (   ) Não, indiferente </w:t>
            </w:r>
            <w:r w:rsidDel="00000000" w:rsidR="00000000" w:rsidRPr="00000000">
              <w:rPr>
                <w:i w:val="1"/>
                <w:rtl w:val="0"/>
              </w:rPr>
              <w:t xml:space="preserve">(sem exclusividade ou prioridade)</w:t>
            </w:r>
          </w:p>
        </w:tc>
      </w:tr>
    </w:tbl>
    <w:p w:rsidR="00000000" w:rsidDel="00000000" w:rsidP="00000000" w:rsidRDefault="00000000" w:rsidRPr="00000000" w14:paraId="000000C6">
      <w:pPr>
        <w:widowControl w:val="1"/>
        <w:tabs>
          <w:tab w:val="left" w:pos="2788"/>
        </w:tabs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0"/>
        <w:jc w:val="center"/>
        <w:rPr/>
      </w:pPr>
      <w:r w:rsidDel="00000000" w:rsidR="00000000" w:rsidRPr="00000000">
        <w:rPr>
          <w:i w:val="1"/>
          <w:rtl w:val="0"/>
        </w:rPr>
        <w:t xml:space="preserve">(Este documento deve ser preenchido e assinado digitalmente pelo gestor da unidade requisitante)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20" w:orient="portrait"/>
      <w:pgMar w:bottom="900" w:top="2060" w:left="1133.8582677165355" w:right="1080" w:header="904" w:footer="6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CD">
      <w:pPr>
        <w:widowControl w:val="1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Ações transversais são as ações de desenvolvimento comuns a servidores em exercício em diversos órgãos ou entidades no âmbito do SIPEC.</w:t>
      </w:r>
    </w:p>
  </w:footnote>
  <w:footnote w:id="1">
    <w:p w:rsidR="00000000" w:rsidDel="00000000" w:rsidP="00000000" w:rsidRDefault="00000000" w:rsidRPr="00000000" w14:paraId="000000CE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documento e tabela disponíveis em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https://progep.ufes.br/cursos-enap-que-atendem-pdp-ufes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0">
    <w:p w:rsidR="00000000" w:rsidDel="00000000" w:rsidP="00000000" w:rsidRDefault="00000000" w:rsidRPr="00000000" w14:paraId="000000CF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oferta de cursos em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https://progep.ufes.br/oferta-de-cursos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5320" cy="6648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17" l="-430" r="-431" t="-418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jc w:val="center"/>
      <w:rPr/>
    </w:pPr>
    <w:r w:rsidDel="00000000" w:rsidR="00000000" w:rsidRPr="00000000">
      <w:rPr>
        <w:b w:val="1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jc w:val="center"/>
      <w:rPr/>
    </w:pPr>
    <w:r w:rsidDel="00000000" w:rsidR="00000000" w:rsidRPr="00000000">
      <w:rPr>
        <w:b w:val="1"/>
        <w:rtl w:val="0"/>
      </w:rPr>
      <w:t xml:space="preserve">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7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rogep.ufes.br/pdp-2021" TargetMode="Externa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rogep.ufes.br/cursos-enap-que-atendem-pdp-ufes" TargetMode="External"/><Relationship Id="rId2" Type="http://schemas.openxmlformats.org/officeDocument/2006/relationships/hyperlink" Target="https://progep.ufes.br/oferta-de-curs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