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CF2" w14:textId="77777777" w:rsidR="009D05DA" w:rsidRDefault="00000000">
      <w:pPr>
        <w:pStyle w:val="Ttulo2"/>
      </w:pPr>
      <w:bookmarkStart w:id="0" w:name="_heading=h.3whwml4" w:colFirst="0" w:colLast="0"/>
      <w:bookmarkEnd w:id="0"/>
      <w:r>
        <w:t>Anexo B</w:t>
      </w:r>
    </w:p>
    <w:p w14:paraId="62194D94" w14:textId="77777777" w:rsidR="009D05DA" w:rsidRDefault="00000000">
      <w:pPr>
        <w:spacing w:line="285" w:lineRule="auto"/>
        <w:ind w:left="380" w:right="40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PROJETO DE AÇÃO DE DESENVOLVIMENTO</w:t>
      </w:r>
    </w:p>
    <w:p w14:paraId="7FC21368" w14:textId="77777777" w:rsidR="009D05DA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(Edital nº 79, de 03 de abril de 2023, da Progep - </w:t>
      </w:r>
      <w:r>
        <w:rPr>
          <w:rFonts w:ascii="Calibri" w:eastAsia="Calibri" w:hAnsi="Calibri" w:cs="Calibri"/>
          <w:color w:val="FF0000"/>
        </w:rPr>
        <w:t>Retificado pelo edital 91/2023</w:t>
      </w:r>
      <w:r>
        <w:rPr>
          <w:rFonts w:ascii="Calibri" w:eastAsia="Calibri" w:hAnsi="Calibri" w:cs="Calibri"/>
        </w:rPr>
        <w:t>)</w:t>
      </w:r>
    </w:p>
    <w:p w14:paraId="1E19E0F7" w14:textId="77777777" w:rsidR="00983793" w:rsidRDefault="00983793">
      <w:pPr>
        <w:widowControl w:val="0"/>
        <w:spacing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aff4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730"/>
      </w:tblGrid>
      <w:tr w:rsidR="009D05DA" w14:paraId="6506D964" w14:textId="77777777" w:rsidTr="00983793">
        <w:trPr>
          <w:trHeight w:val="440"/>
        </w:trPr>
        <w:tc>
          <w:tcPr>
            <w:tcW w:w="957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4834" w14:textId="77777777" w:rsidR="009D05DA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PROJETO PROPOSTO</w:t>
            </w:r>
          </w:p>
        </w:tc>
      </w:tr>
      <w:tr w:rsidR="009D05DA" w14:paraId="4EC34585" w14:textId="77777777" w:rsidTr="00983793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BDC0" w14:textId="77777777" w:rsidR="009D05DA" w:rsidRDefault="00000000">
            <w:pPr>
              <w:widowControl w:val="0"/>
              <w:spacing w:line="240" w:lineRule="auto"/>
              <w:ind w:right="-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Necessidade(s) de desenvolvimento a ser(em) atendida(s) do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PDP 2023</w:t>
              </w:r>
            </w:hyperlink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>informar código e descrição</w:t>
            </w:r>
            <w:r>
              <w:rPr>
                <w:rFonts w:ascii="Calibri" w:eastAsia="Calibri" w:hAnsi="Calibri" w:cs="Calibri"/>
              </w:rPr>
              <w:t>) - no máximo três necessidades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4238" w14:textId="77777777" w:rsidR="009D05DA" w:rsidRDefault="009D05D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D05DA" w14:paraId="1A85D5C1" w14:textId="77777777" w:rsidTr="00983793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DDBA" w14:textId="77777777" w:rsidR="009D05DA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Relevância e contribuição do projeto para a Ufes e para os servidores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FD50" w14:textId="77777777" w:rsidR="009D05DA" w:rsidRDefault="009D05D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1AED09D" w14:textId="77777777" w:rsidR="009D05DA" w:rsidRDefault="009D05D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D05DA" w14:paraId="7FE5D83F" w14:textId="77777777" w:rsidTr="00983793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01DE" w14:textId="77777777" w:rsidR="009D05DA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Resultados esperados após a realização da ação (o que os servidores serão capazes de fazer ou ser após a ação)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5054" w14:textId="77777777" w:rsidR="009D05DA" w:rsidRDefault="009D05D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DB08692" w14:textId="77777777" w:rsidR="009D05DA" w:rsidRDefault="009D05D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82789FF" w14:textId="77777777" w:rsidR="009D05DA" w:rsidRDefault="009D05DA">
            <w:pPr>
              <w:widowControl w:val="0"/>
              <w:spacing w:line="240" w:lineRule="auto"/>
              <w:ind w:left="-283"/>
              <w:rPr>
                <w:rFonts w:ascii="Calibri" w:eastAsia="Calibri" w:hAnsi="Calibri" w:cs="Calibri"/>
              </w:rPr>
            </w:pPr>
          </w:p>
        </w:tc>
      </w:tr>
    </w:tbl>
    <w:p w14:paraId="2FA5D635" w14:textId="77777777" w:rsidR="009D05DA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B767D1D" w14:textId="77777777" w:rsidR="00983793" w:rsidRDefault="0098379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f5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9D05DA" w14:paraId="0A0A2E5C" w14:textId="77777777">
        <w:trPr>
          <w:trHeight w:val="540"/>
        </w:trPr>
        <w:tc>
          <w:tcPr>
            <w:tcW w:w="9510" w:type="dxa"/>
            <w:tcBorders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89B2" w14:textId="77777777" w:rsidR="009D05DA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PROJETO PROPOSTO</w:t>
            </w:r>
          </w:p>
        </w:tc>
      </w:tr>
      <w:tr w:rsidR="009D05DA" w14:paraId="57BA9E3E" w14:textId="77777777">
        <w:trPr>
          <w:trHeight w:val="54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37D8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da ação de desenvolvimento proposta (ver itens 6.4 e 6.4.1):</w:t>
            </w:r>
          </w:p>
          <w:p w14:paraId="1AE82AB2" w14:textId="77777777" w:rsidR="009D05DA" w:rsidRDefault="009D05DA">
            <w:pPr>
              <w:rPr>
                <w:rFonts w:ascii="Calibri" w:eastAsia="Calibri" w:hAnsi="Calibri" w:cs="Calibri"/>
              </w:rPr>
            </w:pPr>
          </w:p>
        </w:tc>
      </w:tr>
      <w:tr w:rsidR="009D05DA" w14:paraId="34C36AE7" w14:textId="77777777">
        <w:trPr>
          <w:trHeight w:val="75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977A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número e título da ação de desenvolvimento constante dos Anexos E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F: </w:t>
            </w:r>
          </w:p>
          <w:p w14:paraId="47A0ECD3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Anexos E:</w:t>
            </w:r>
          </w:p>
          <w:p w14:paraId="03AA3BC3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Anexos F:</w:t>
            </w:r>
          </w:p>
        </w:tc>
      </w:tr>
      <w:tr w:rsidR="009D05DA" w14:paraId="3B19765C" w14:textId="77777777">
        <w:trPr>
          <w:trHeight w:val="75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E933" w14:textId="77777777" w:rsidR="009D05DA" w:rsidRDefault="00000000">
            <w:pPr>
              <w:widowControl w:val="0"/>
              <w:spacing w:before="8" w:line="245" w:lineRule="auto"/>
              <w:ind w:right="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Caso a ação de desenvolvimento proposta não tenha o mesmo título de uma das ações de desenvolvimento indicadas nos Anexos E ou F, o proponente </w:t>
            </w:r>
            <w:proofErr w:type="gramStart"/>
            <w:r>
              <w:rPr>
                <w:rFonts w:ascii="Calibri" w:eastAsia="Calibri" w:hAnsi="Calibri" w:cs="Calibri"/>
              </w:rPr>
              <w:t>deverá  justificar</w:t>
            </w:r>
            <w:proofErr w:type="gramEnd"/>
            <w:r>
              <w:rPr>
                <w:rFonts w:ascii="Calibri" w:eastAsia="Calibri" w:hAnsi="Calibri" w:cs="Calibri"/>
              </w:rPr>
              <w:t xml:space="preserve"> a equivalência com base no objetivo, ementa ou conteúdo programático (ver item 6.4.2):</w:t>
            </w:r>
          </w:p>
          <w:p w14:paraId="4D4715BB" w14:textId="77777777" w:rsidR="009D05DA" w:rsidRDefault="009D05DA">
            <w:pPr>
              <w:ind w:left="141"/>
              <w:rPr>
                <w:rFonts w:ascii="Calibri" w:eastAsia="Calibri" w:hAnsi="Calibri" w:cs="Calibri"/>
              </w:rPr>
            </w:pPr>
          </w:p>
        </w:tc>
      </w:tr>
      <w:tr w:rsidR="009D05DA" w14:paraId="15612A0F" w14:textId="77777777">
        <w:trPr>
          <w:trHeight w:val="75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6F94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 de ação: </w:t>
            </w:r>
          </w:p>
          <w:p w14:paraId="226B5789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Curso assíncrono sem tutoria   (  ) Curso assíncrono com tutoria </w:t>
            </w:r>
          </w:p>
          <w:p w14:paraId="0B09E349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Curso síncrono remoto              (  ) Curso síncrono presencial</w:t>
            </w:r>
          </w:p>
        </w:tc>
      </w:tr>
      <w:tr w:rsidR="009D05DA" w14:paraId="048B261E" w14:textId="77777777">
        <w:trPr>
          <w:trHeight w:val="54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4050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Público-alvo:</w:t>
            </w:r>
          </w:p>
        </w:tc>
      </w:tr>
      <w:tr w:rsidR="009D05DA" w14:paraId="22210B0D" w14:textId="77777777">
        <w:trPr>
          <w:trHeight w:val="51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F356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Carga horária:</w:t>
            </w:r>
          </w:p>
        </w:tc>
      </w:tr>
      <w:tr w:rsidR="009D05DA" w14:paraId="0603BA33" w14:textId="77777777">
        <w:trPr>
          <w:trHeight w:val="51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BF45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Duração estimada (em dias):</w:t>
            </w:r>
          </w:p>
        </w:tc>
      </w:tr>
      <w:tr w:rsidR="009D05DA" w14:paraId="337B5429" w14:textId="77777777">
        <w:trPr>
          <w:trHeight w:val="51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DADE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Número de vagas:</w:t>
            </w:r>
          </w:p>
        </w:tc>
      </w:tr>
      <w:tr w:rsidR="009D05DA" w14:paraId="65D04CA9" w14:textId="77777777">
        <w:trPr>
          <w:trHeight w:val="58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76BF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 geral:</w:t>
            </w:r>
          </w:p>
        </w:tc>
      </w:tr>
      <w:tr w:rsidR="009D05DA" w14:paraId="104C88D5" w14:textId="77777777">
        <w:trPr>
          <w:trHeight w:val="54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CFFB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específicos:</w:t>
            </w:r>
          </w:p>
        </w:tc>
      </w:tr>
      <w:tr w:rsidR="009D05DA" w14:paraId="602D5306" w14:textId="77777777">
        <w:trPr>
          <w:trHeight w:val="63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1325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Ementa:</w:t>
            </w:r>
          </w:p>
        </w:tc>
      </w:tr>
      <w:tr w:rsidR="009D05DA" w14:paraId="24EDA02F" w14:textId="77777777">
        <w:trPr>
          <w:trHeight w:val="107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EC30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 de avaliação de aprendizagem:</w:t>
            </w:r>
          </w:p>
          <w:p w14:paraId="612FD390" w14:textId="77777777" w:rsidR="009D05DA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mínima para aprovação (igual ou superior a 60%).</w:t>
            </w:r>
          </w:p>
          <w:p w14:paraId="02D42B42" w14:textId="77777777" w:rsidR="009D05DA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Instrumento avaliativo: </w:t>
            </w:r>
          </w:p>
          <w:p w14:paraId="4033F93E" w14:textId="027D7B8D" w:rsidR="009D05DA" w:rsidRPr="00983793" w:rsidRDefault="00000000" w:rsidP="0098379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Descrição da forma de avaliação: </w:t>
            </w:r>
          </w:p>
        </w:tc>
      </w:tr>
      <w:tr w:rsidR="009D05DA" w14:paraId="1E6964DF" w14:textId="77777777">
        <w:trPr>
          <w:trHeight w:val="480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EAB0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Bibliografia:</w:t>
            </w:r>
          </w:p>
          <w:p w14:paraId="2F0643F2" w14:textId="77777777" w:rsidR="009D05DA" w:rsidRDefault="009D05DA">
            <w:pPr>
              <w:ind w:left="141"/>
              <w:rPr>
                <w:rFonts w:ascii="Calibri" w:eastAsia="Calibri" w:hAnsi="Calibri" w:cs="Calibri"/>
              </w:rPr>
            </w:pPr>
          </w:p>
        </w:tc>
      </w:tr>
    </w:tbl>
    <w:p w14:paraId="4C4F7D34" w14:textId="77777777" w:rsidR="009D05D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B38733" w14:textId="77777777" w:rsidR="00983793" w:rsidRDefault="00983793">
      <w:pPr>
        <w:rPr>
          <w:rFonts w:ascii="Calibri" w:eastAsia="Calibri" w:hAnsi="Calibri" w:cs="Calibri"/>
        </w:rPr>
      </w:pPr>
    </w:p>
    <w:p w14:paraId="3C2FA4B5" w14:textId="77777777" w:rsidR="00983793" w:rsidRDefault="00983793">
      <w:pPr>
        <w:rPr>
          <w:rFonts w:ascii="Calibri" w:eastAsia="Calibri" w:hAnsi="Calibri" w:cs="Calibri"/>
        </w:rPr>
      </w:pPr>
    </w:p>
    <w:tbl>
      <w:tblPr>
        <w:tblStyle w:val="aff6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815"/>
        <w:gridCol w:w="3300"/>
      </w:tblGrid>
      <w:tr w:rsidR="009D05DA" w14:paraId="5D53E062" w14:textId="77777777">
        <w:trPr>
          <w:trHeight w:val="517"/>
        </w:trPr>
        <w:tc>
          <w:tcPr>
            <w:tcW w:w="9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0830497" w14:textId="77777777" w:rsidR="009D05DA" w:rsidRDefault="00000000">
            <w:pPr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Plano de execução da ação</w:t>
            </w:r>
          </w:p>
        </w:tc>
      </w:tr>
      <w:tr w:rsidR="009D05DA" w14:paraId="0428DC49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ED09" w14:textId="77777777" w:rsidR="009D05DA" w:rsidRDefault="00000000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Conteúdo Programático (tópicos)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5F83" w14:textId="77777777" w:rsidR="009D05DA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Duração (horas)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1E7F" w14:textId="77777777" w:rsidR="009D05DA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Metodologia/Atividades</w:t>
            </w:r>
          </w:p>
        </w:tc>
      </w:tr>
      <w:tr w:rsidR="009D05DA" w14:paraId="5E9924CC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9072" w14:textId="77777777" w:rsidR="009D05DA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3A89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5A6F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D05DA" w14:paraId="0AACBBDE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8319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1985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C913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D05DA" w14:paraId="6892081C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DE96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D70A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7D78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D05DA" w14:paraId="7EB601CB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F7C2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A24B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08C2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D05DA" w14:paraId="3210EF1B" w14:textId="77777777">
        <w:trPr>
          <w:trHeight w:val="517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CAC0" w14:textId="77777777" w:rsidR="009D05D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0ED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87EA" w14:textId="77777777" w:rsidR="009D05DA" w:rsidRDefault="009D05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B1A325" w14:textId="77777777" w:rsidR="009D05DA" w:rsidRDefault="009D05DA">
      <w:pPr>
        <w:rPr>
          <w:rFonts w:ascii="Calibri" w:eastAsia="Calibri" w:hAnsi="Calibri" w:cs="Calibri"/>
        </w:rPr>
      </w:pPr>
    </w:p>
    <w:p w14:paraId="5E38325B" w14:textId="77777777" w:rsidR="00983793" w:rsidRDefault="00983793">
      <w:pPr>
        <w:rPr>
          <w:rFonts w:ascii="Calibri" w:eastAsia="Calibri" w:hAnsi="Calibri" w:cs="Calibri"/>
        </w:rPr>
      </w:pPr>
    </w:p>
    <w:p w14:paraId="31572F2D" w14:textId="77777777" w:rsidR="00983793" w:rsidRDefault="00983793">
      <w:pPr>
        <w:rPr>
          <w:rFonts w:ascii="Calibri" w:eastAsia="Calibri" w:hAnsi="Calibri" w:cs="Calibri"/>
        </w:rPr>
      </w:pPr>
    </w:p>
    <w:p w14:paraId="26DDDBA0" w14:textId="77777777" w:rsidR="00983793" w:rsidRDefault="00983793">
      <w:pPr>
        <w:rPr>
          <w:rFonts w:ascii="Calibri" w:eastAsia="Calibri" w:hAnsi="Calibri" w:cs="Calibri"/>
        </w:rPr>
      </w:pPr>
    </w:p>
    <w:tbl>
      <w:tblPr>
        <w:tblStyle w:val="aff7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29"/>
        <w:gridCol w:w="1911"/>
        <w:gridCol w:w="1911"/>
        <w:gridCol w:w="2164"/>
      </w:tblGrid>
      <w:tr w:rsidR="009D05DA" w14:paraId="7E2B9CA5" w14:textId="77777777">
        <w:trPr>
          <w:trHeight w:val="480"/>
        </w:trPr>
        <w:tc>
          <w:tcPr>
            <w:tcW w:w="9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0FCC8F19" w14:textId="77777777" w:rsidR="009D05DA" w:rsidRDefault="00000000">
            <w:pPr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Porcentagem de gratificação para os proponentes</w:t>
            </w:r>
          </w:p>
          <w:p w14:paraId="359A5E97" w14:textId="77777777" w:rsidR="009D05DA" w:rsidRDefault="00000000">
            <w:pPr>
              <w:ind w:left="14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(Preencha considerando os percentuais definidos no item 17.5)</w:t>
            </w:r>
          </w:p>
        </w:tc>
      </w:tr>
      <w:tr w:rsidR="009D05DA" w14:paraId="4EC2B128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6551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  <w:p w14:paraId="37ACCC89" w14:textId="77777777" w:rsidR="009D05DA" w:rsidRDefault="009D05DA">
            <w:pPr>
              <w:ind w:left="14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8420" w14:textId="77777777" w:rsidR="009D05DA" w:rsidRDefault="00000000">
            <w:pPr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- Proponente 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B017" w14:textId="77777777" w:rsidR="009D05DA" w:rsidRDefault="00000000">
            <w:pPr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- Proponente 2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54EB" w14:textId="77777777" w:rsidR="009D05DA" w:rsidRDefault="00000000">
            <w:pPr>
              <w:ind w:left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- Proponente 3</w:t>
            </w:r>
          </w:p>
        </w:tc>
      </w:tr>
      <w:tr w:rsidR="009D05DA" w14:paraId="4AC73C19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3A0E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Coordenação técnica e pedagógica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DB7D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314A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A66C" w14:textId="77777777" w:rsidR="009D05DA" w:rsidRDefault="009D05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DA" w14:paraId="2DF56F47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7421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Elaboração de material multimídia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0926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FDFB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2D5F" w14:textId="77777777" w:rsidR="009D05DA" w:rsidRDefault="009D05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DA" w14:paraId="681FE091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C17F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Elaboração de material didático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02A7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6827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95CE" w14:textId="77777777" w:rsidR="009D05DA" w:rsidRDefault="009D05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DA" w14:paraId="0C0991A3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07A0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Instrutoria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3CA7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76A1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05E3" w14:textId="77777777" w:rsidR="009D05DA" w:rsidRDefault="009D05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DA" w14:paraId="15E50945" w14:textId="77777777">
        <w:trPr>
          <w:trHeight w:val="480"/>
        </w:trPr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838" w14:textId="77777777" w:rsidR="009D05DA" w:rsidRDefault="00000000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Tutoria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FA6A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87D4" w14:textId="77777777" w:rsidR="009D05DA" w:rsidRDefault="009D05DA">
            <w:pPr>
              <w:ind w:left="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941" w14:textId="77777777" w:rsidR="009D05DA" w:rsidRDefault="009D05D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EA149DA" w14:textId="77777777" w:rsidR="009D05DA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14:paraId="5C9AE2FF" w14:textId="78B9A0EB" w:rsidR="009D05DA" w:rsidRDefault="00000000">
      <w:pPr>
        <w:ind w:left="380" w:right="44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</w:rPr>
        <w:t>Este documento deve ser preenchido e assinado digitalmente pelo(s) proponente(s)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sectPr w:rsidR="009D05DA">
      <w:headerReference w:type="default" r:id="rId9"/>
      <w:pgSz w:w="11909" w:h="16834"/>
      <w:pgMar w:top="1984" w:right="1440" w:bottom="1046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AEC9" w14:textId="77777777" w:rsidR="0000484D" w:rsidRDefault="0000484D">
      <w:pPr>
        <w:spacing w:line="240" w:lineRule="auto"/>
      </w:pPr>
      <w:r>
        <w:separator/>
      </w:r>
    </w:p>
  </w:endnote>
  <w:endnote w:type="continuationSeparator" w:id="0">
    <w:p w14:paraId="4D085925" w14:textId="77777777" w:rsidR="0000484D" w:rsidRDefault="00004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AAFA" w14:textId="77777777" w:rsidR="0000484D" w:rsidRDefault="0000484D">
      <w:pPr>
        <w:spacing w:line="240" w:lineRule="auto"/>
      </w:pPr>
      <w:r>
        <w:separator/>
      </w:r>
    </w:p>
  </w:footnote>
  <w:footnote w:type="continuationSeparator" w:id="0">
    <w:p w14:paraId="26419331" w14:textId="77777777" w:rsidR="0000484D" w:rsidRDefault="00004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243" w14:textId="77777777" w:rsidR="009D05DA" w:rsidRDefault="00000000">
    <w:pPr>
      <w:jc w:val="center"/>
    </w:pPr>
    <w:r>
      <w:rPr>
        <w:noProof/>
      </w:rPr>
      <w:drawing>
        <wp:inline distT="114300" distB="114300" distL="114300" distR="114300" wp14:anchorId="52E5E68D" wp14:editId="58CA950D">
          <wp:extent cx="481150" cy="4722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150" cy="47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56166A" w14:textId="77777777" w:rsidR="009D05DA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14:paraId="19A6C6F0" w14:textId="77777777" w:rsidR="009D05DA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Gestão de Pessoas</w:t>
    </w:r>
  </w:p>
  <w:p w14:paraId="2E2AA45A" w14:textId="77777777" w:rsidR="009D05DA" w:rsidRDefault="009D05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0C"/>
    <w:multiLevelType w:val="multilevel"/>
    <w:tmpl w:val="83642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17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DA"/>
    <w:rsid w:val="0000484D"/>
    <w:rsid w:val="0076472F"/>
    <w:rsid w:val="00983793"/>
    <w:rsid w:val="009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28F2"/>
  <w15:docId w15:val="{5571722E-6F53-4FC5-820A-094ACF9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"/>
      <w:jc w:val="center"/>
      <w:outlineLvl w:val="1"/>
    </w:pPr>
    <w:rPr>
      <w:rFonts w:ascii="Calibri" w:eastAsia="Calibri" w:hAnsi="Calibri" w:cs="Calibri"/>
      <w:b/>
      <w:sz w:val="46"/>
      <w:szCs w:val="4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rFonts w:ascii="Calibri" w:eastAsia="Calibri" w:hAnsi="Calibri" w:cs="Calibri"/>
      <w:b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ep.ufes.br/sites/progep.ufes.br/files/field/anexo/pdp_2023_-_necessidades_de_desenvolvimento_para_publicaca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pnHgk2EJ9BrGqP3sOsze9wgRg==">AMUW2mXQYvGppGrlkls6+f9sXQHSRPT8T0oaGQbZwD2+LvVi3o58uEwnQryt4g2iXIFj0PYNUbv6p7qjwZ2s0L2TaDdxBGoIy9LZqfyXk168JzVY4lueo9PpIoigzblKjeTctXAUmHNEtAys2XUGcrGgopc1s+shtRfpgOZQTPWw6qkHGs5o9Rg=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Pereira Cunha</dc:creator>
  <cp:lastModifiedBy>Cristianne Cunha</cp:lastModifiedBy>
  <cp:revision>3</cp:revision>
  <dcterms:created xsi:type="dcterms:W3CDTF">2023-04-18T16:51:00Z</dcterms:created>
  <dcterms:modified xsi:type="dcterms:W3CDTF">2023-04-18T16:53:00Z</dcterms:modified>
</cp:coreProperties>
</file>